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FA03" w14:textId="77777777" w:rsidR="00833E38" w:rsidRDefault="00833E38" w:rsidP="00833E38">
      <w:pPr>
        <w:spacing w:line="60" w:lineRule="auto"/>
        <w:jc w:val="center"/>
        <w:rPr>
          <w:kern w:val="0"/>
          <w:sz w:val="24"/>
        </w:rPr>
      </w:pPr>
      <w:r>
        <w:rPr>
          <w:rFonts w:hint="eastAsia"/>
          <w:kern w:val="0"/>
          <w:sz w:val="24"/>
        </w:rPr>
        <w:t>「与薬に関する主治医の意見書」について</w:t>
      </w:r>
    </w:p>
    <w:p w14:paraId="624C4511" w14:textId="77777777" w:rsidR="00833E38" w:rsidRDefault="00833E38" w:rsidP="00833E38">
      <w:pPr>
        <w:spacing w:line="60" w:lineRule="auto"/>
        <w:jc w:val="left"/>
        <w:rPr>
          <w:kern w:val="0"/>
          <w:szCs w:val="21"/>
        </w:rPr>
      </w:pPr>
      <w:r>
        <w:rPr>
          <w:rFonts w:hint="eastAsia"/>
          <w:kern w:val="0"/>
          <w:szCs w:val="21"/>
        </w:rPr>
        <w:t>主治医様</w:t>
      </w:r>
    </w:p>
    <w:p w14:paraId="2302804F" w14:textId="77777777" w:rsidR="00833E38" w:rsidRDefault="00833E38" w:rsidP="00833E38">
      <w:pPr>
        <w:spacing w:line="60" w:lineRule="auto"/>
        <w:jc w:val="left"/>
        <w:rPr>
          <w:kern w:val="0"/>
          <w:szCs w:val="21"/>
        </w:rPr>
      </w:pPr>
      <w:r>
        <w:rPr>
          <w:rFonts w:hint="eastAsia"/>
          <w:kern w:val="0"/>
          <w:szCs w:val="21"/>
        </w:rPr>
        <w:t xml:space="preserve">　</w:t>
      </w:r>
    </w:p>
    <w:p w14:paraId="32011617" w14:textId="77777777" w:rsidR="00833E38" w:rsidRDefault="00833E38" w:rsidP="00833E38">
      <w:pPr>
        <w:spacing w:line="60" w:lineRule="auto"/>
        <w:jc w:val="left"/>
        <w:rPr>
          <w:kern w:val="0"/>
          <w:szCs w:val="21"/>
        </w:rPr>
      </w:pPr>
      <w:r>
        <w:rPr>
          <w:rFonts w:hint="eastAsia"/>
          <w:kern w:val="0"/>
          <w:szCs w:val="21"/>
        </w:rPr>
        <w:t xml:space="preserve">　平素は園児・児童の健康管理にご協力賜り誠にありがとうございます。</w:t>
      </w:r>
    </w:p>
    <w:p w14:paraId="6EB93D74" w14:textId="77777777" w:rsidR="00833E38" w:rsidRDefault="00833E38" w:rsidP="00833E38">
      <w:pPr>
        <w:spacing w:line="60" w:lineRule="auto"/>
        <w:jc w:val="left"/>
        <w:rPr>
          <w:kern w:val="0"/>
          <w:szCs w:val="21"/>
        </w:rPr>
      </w:pPr>
      <w:r>
        <w:rPr>
          <w:rFonts w:hint="eastAsia"/>
          <w:kern w:val="0"/>
          <w:szCs w:val="21"/>
        </w:rPr>
        <w:t>さて、当法人施設では原則与薬の代行を行っておりませんが、抗痙攣薬のように時間与薬の必要な薬剤、食事関連性の強い薬剤、痙攣治療薬、皮膚疾患治療薬など、医師が特に必要と認めたものに限って与薬することとしております。</w:t>
      </w:r>
    </w:p>
    <w:p w14:paraId="537787D2" w14:textId="77777777" w:rsidR="00833E38" w:rsidRDefault="00833E38" w:rsidP="00833E38">
      <w:pPr>
        <w:spacing w:line="60" w:lineRule="auto"/>
        <w:jc w:val="left"/>
        <w:rPr>
          <w:kern w:val="0"/>
          <w:szCs w:val="21"/>
        </w:rPr>
      </w:pPr>
      <w:r>
        <w:rPr>
          <w:rFonts w:hint="eastAsia"/>
          <w:kern w:val="0"/>
          <w:szCs w:val="21"/>
        </w:rPr>
        <w:t xml:space="preserve">　つきましては先生のご意見をいただきたく以下の意見書に必要事項をご記入願います。</w:t>
      </w:r>
    </w:p>
    <w:p w14:paraId="2BA266B8" w14:textId="77777777" w:rsidR="00833E38" w:rsidRDefault="00833E38" w:rsidP="00833E38">
      <w:pPr>
        <w:spacing w:line="60" w:lineRule="auto"/>
        <w:jc w:val="left"/>
        <w:rPr>
          <w:kern w:val="0"/>
          <w:szCs w:val="21"/>
        </w:rPr>
      </w:pPr>
    </w:p>
    <w:p w14:paraId="104B7C1C" w14:textId="77777777" w:rsidR="00833E38" w:rsidRDefault="00833E38" w:rsidP="00833E38">
      <w:pPr>
        <w:spacing w:line="60" w:lineRule="auto"/>
        <w:ind w:left="4200"/>
        <w:jc w:val="left"/>
        <w:rPr>
          <w:kern w:val="0"/>
          <w:szCs w:val="21"/>
        </w:rPr>
      </w:pPr>
      <w:r>
        <w:rPr>
          <w:rFonts w:hint="eastAsia"/>
          <w:kern w:val="0"/>
          <w:szCs w:val="21"/>
        </w:rPr>
        <w:t>社会福祉法人玉依会理事長　岸本和馬</w:t>
      </w:r>
    </w:p>
    <w:p w14:paraId="3AE4FACA" w14:textId="77777777" w:rsidR="00833E38" w:rsidRDefault="00833E38" w:rsidP="00833E38">
      <w:pPr>
        <w:spacing w:line="60" w:lineRule="auto"/>
        <w:ind w:left="4200"/>
        <w:jc w:val="left"/>
        <w:rPr>
          <w:kern w:val="0"/>
          <w:szCs w:val="21"/>
        </w:rPr>
      </w:pPr>
      <w:r>
        <w:rPr>
          <w:rFonts w:hint="eastAsia"/>
          <w:kern w:val="0"/>
          <w:szCs w:val="21"/>
        </w:rPr>
        <w:t>認可保育所　　　　　　なの花保育園／なの花保育園のぎ</w:t>
      </w:r>
    </w:p>
    <w:p w14:paraId="7D75EF32" w14:textId="77777777" w:rsidR="00833E38" w:rsidRDefault="00833E38" w:rsidP="00833E38">
      <w:pPr>
        <w:spacing w:line="60" w:lineRule="auto"/>
        <w:ind w:left="3360" w:firstLine="840"/>
        <w:jc w:val="left"/>
        <w:rPr>
          <w:kern w:val="0"/>
          <w:szCs w:val="21"/>
        </w:rPr>
      </w:pPr>
      <w:r>
        <w:rPr>
          <w:rFonts w:hint="eastAsia"/>
          <w:kern w:val="0"/>
          <w:szCs w:val="21"/>
        </w:rPr>
        <w:t>放課後児童クラブ　　　遊学館なの花／遊学館なの花のぎ</w:t>
      </w:r>
    </w:p>
    <w:p w14:paraId="30664CDF" w14:textId="77777777" w:rsidR="00833E38" w:rsidRDefault="00833E38" w:rsidP="00833E38">
      <w:pPr>
        <w:spacing w:line="60" w:lineRule="auto"/>
        <w:ind w:left="3780" w:firstLineChars="200" w:firstLine="420"/>
        <w:jc w:val="left"/>
        <w:rPr>
          <w:kern w:val="0"/>
          <w:szCs w:val="21"/>
        </w:rPr>
      </w:pPr>
      <w:r>
        <w:rPr>
          <w:rFonts w:hint="eastAsia"/>
          <w:kern w:val="0"/>
          <w:szCs w:val="21"/>
        </w:rPr>
        <w:t>放課後等デイサービス　さんてらすなの花／ハピリなの花</w:t>
      </w:r>
    </w:p>
    <w:p w14:paraId="5F9FDCA7" w14:textId="77777777" w:rsidR="00833E38" w:rsidRDefault="00833E38" w:rsidP="00833E38">
      <w:pPr>
        <w:spacing w:line="60" w:lineRule="auto"/>
        <w:jc w:val="left"/>
        <w:rPr>
          <w:kern w:val="0"/>
          <w:szCs w:val="21"/>
        </w:rPr>
      </w:pPr>
      <w:r>
        <w:rPr>
          <w:kern w:val="0"/>
          <w:szCs w:val="21"/>
        </w:rPr>
        <w:tab/>
      </w:r>
      <w:r>
        <w:rPr>
          <w:kern w:val="0"/>
          <w:szCs w:val="21"/>
        </w:rPr>
        <w:tab/>
      </w:r>
      <w:r>
        <w:rPr>
          <w:kern w:val="0"/>
          <w:szCs w:val="21"/>
        </w:rPr>
        <w:tab/>
      </w:r>
      <w:r>
        <w:rPr>
          <w:kern w:val="0"/>
          <w:szCs w:val="21"/>
        </w:rPr>
        <w:tab/>
      </w:r>
      <w:r>
        <w:rPr>
          <w:kern w:val="0"/>
          <w:szCs w:val="21"/>
        </w:rPr>
        <w:tab/>
      </w:r>
      <w:r>
        <w:rPr>
          <w:rFonts w:hint="eastAsia"/>
          <w:kern w:val="0"/>
          <w:szCs w:val="21"/>
        </w:rPr>
        <w:t xml:space="preserve">　　</w:t>
      </w:r>
    </w:p>
    <w:p w14:paraId="12E0E41D" w14:textId="77777777" w:rsidR="00833E38" w:rsidRDefault="00833E38" w:rsidP="00833E38">
      <w:pPr>
        <w:spacing w:line="60" w:lineRule="auto"/>
        <w:jc w:val="left"/>
        <w:rPr>
          <w:kern w:val="0"/>
          <w:szCs w:val="21"/>
        </w:rPr>
      </w:pPr>
      <w:r>
        <w:rPr>
          <w:rFonts w:hint="eastAsia"/>
          <w:kern w:val="0"/>
          <w:szCs w:val="21"/>
        </w:rPr>
        <w:t>【医師</w:t>
      </w:r>
      <w:r>
        <w:rPr>
          <w:kern w:val="0"/>
          <w:szCs w:val="21"/>
        </w:rPr>
        <w:t>記入</w:t>
      </w:r>
      <w:r>
        <w:rPr>
          <w:rFonts w:hint="eastAsia"/>
          <w:kern w:val="0"/>
          <w:szCs w:val="21"/>
        </w:rPr>
        <w:t>欄】</w:t>
      </w:r>
    </w:p>
    <w:p w14:paraId="589BE029" w14:textId="77777777" w:rsidR="00833E38" w:rsidRDefault="00833E38" w:rsidP="00833E38">
      <w:pPr>
        <w:spacing w:line="60" w:lineRule="auto"/>
        <w:jc w:val="center"/>
        <w:rPr>
          <w:kern w:val="0"/>
          <w:sz w:val="24"/>
          <w:bdr w:val="single" w:sz="4" w:space="0" w:color="auto"/>
        </w:rPr>
      </w:pPr>
      <w:r>
        <w:rPr>
          <w:rFonts w:hint="eastAsia"/>
          <w:kern w:val="0"/>
          <w:sz w:val="24"/>
          <w:bdr w:val="single" w:sz="4" w:space="0" w:color="auto"/>
        </w:rPr>
        <w:t xml:space="preserve">　与</w:t>
      </w:r>
      <w:r w:rsidRPr="00B7551E">
        <w:rPr>
          <w:rFonts w:hint="eastAsia"/>
          <w:kern w:val="0"/>
          <w:sz w:val="24"/>
          <w:bdr w:val="single" w:sz="4" w:space="0" w:color="auto"/>
        </w:rPr>
        <w:t>薬に関する</w:t>
      </w:r>
      <w:r>
        <w:rPr>
          <w:rFonts w:hint="eastAsia"/>
          <w:kern w:val="0"/>
          <w:sz w:val="24"/>
          <w:bdr w:val="single" w:sz="4" w:space="0" w:color="auto"/>
        </w:rPr>
        <w:t>主治医</w:t>
      </w:r>
      <w:r w:rsidRPr="00B7551E">
        <w:rPr>
          <w:rFonts w:hint="eastAsia"/>
          <w:kern w:val="0"/>
          <w:sz w:val="24"/>
          <w:bdr w:val="single" w:sz="4" w:space="0" w:color="auto"/>
        </w:rPr>
        <w:t>意見書</w:t>
      </w:r>
      <w:r>
        <w:rPr>
          <w:rFonts w:hint="eastAsia"/>
          <w:kern w:val="0"/>
          <w:sz w:val="24"/>
          <w:bdr w:val="single" w:sz="4" w:space="0" w:color="auto"/>
        </w:rPr>
        <w:t xml:space="preserve">　</w:t>
      </w:r>
    </w:p>
    <w:p w14:paraId="6EF36480" w14:textId="77777777" w:rsidR="00833E38" w:rsidRDefault="00833E38" w:rsidP="00833E38">
      <w:pPr>
        <w:spacing w:line="60" w:lineRule="auto"/>
        <w:jc w:val="right"/>
        <w:rPr>
          <w:kern w:val="0"/>
          <w:szCs w:val="21"/>
        </w:rPr>
      </w:pPr>
      <w:r>
        <w:rPr>
          <w:rFonts w:hint="eastAsia"/>
          <w:kern w:val="0"/>
          <w:szCs w:val="21"/>
        </w:rPr>
        <w:t>令和　　年　　月　　日</w:t>
      </w:r>
    </w:p>
    <w:p w14:paraId="0A637A04" w14:textId="77777777" w:rsidR="00833E38" w:rsidRPr="00AC2539" w:rsidRDefault="00833E38" w:rsidP="00833E38">
      <w:pPr>
        <w:spacing w:line="60" w:lineRule="auto"/>
        <w:jc w:val="left"/>
        <w:rPr>
          <w:kern w:val="0"/>
          <w:szCs w:val="21"/>
          <w:u w:val="single"/>
        </w:rPr>
      </w:pPr>
      <w:r w:rsidRPr="00AC2539">
        <w:rPr>
          <w:rFonts w:hint="eastAsia"/>
          <w:kern w:val="0"/>
          <w:szCs w:val="21"/>
          <w:u w:val="single"/>
        </w:rPr>
        <w:t xml:space="preserve">児童氏名　　　　　　　　　　　　</w:t>
      </w:r>
    </w:p>
    <w:p w14:paraId="254C9424" w14:textId="77777777" w:rsidR="00833E38" w:rsidRDefault="00833E38" w:rsidP="00833E38">
      <w:pPr>
        <w:spacing w:line="60" w:lineRule="auto"/>
        <w:jc w:val="left"/>
        <w:rPr>
          <w:kern w:val="0"/>
          <w:szCs w:val="21"/>
        </w:rPr>
      </w:pPr>
      <w:r>
        <w:rPr>
          <w:kern w:val="0"/>
          <w:szCs w:val="21"/>
        </w:rPr>
        <w:tab/>
      </w:r>
      <w:r>
        <w:rPr>
          <w:kern w:val="0"/>
          <w:szCs w:val="21"/>
        </w:rPr>
        <w:tab/>
      </w:r>
      <w:r>
        <w:rPr>
          <w:kern w:val="0"/>
          <w:szCs w:val="21"/>
        </w:rPr>
        <w:tab/>
      </w:r>
      <w:r>
        <w:rPr>
          <w:kern w:val="0"/>
          <w:szCs w:val="21"/>
        </w:rPr>
        <w:tab/>
      </w:r>
      <w:r>
        <w:rPr>
          <w:kern w:val="0"/>
          <w:szCs w:val="21"/>
        </w:rPr>
        <w:tab/>
      </w:r>
      <w:r>
        <w:rPr>
          <w:kern w:val="0"/>
          <w:szCs w:val="21"/>
        </w:rPr>
        <w:tab/>
      </w:r>
    </w:p>
    <w:p w14:paraId="05DBF4C2" w14:textId="77777777" w:rsidR="00833E38" w:rsidRDefault="00833E38" w:rsidP="00833E38">
      <w:pPr>
        <w:spacing w:line="60" w:lineRule="auto"/>
        <w:ind w:left="4200" w:firstLine="840"/>
        <w:jc w:val="left"/>
        <w:rPr>
          <w:kern w:val="0"/>
          <w:szCs w:val="21"/>
        </w:rPr>
      </w:pPr>
      <w:r>
        <w:rPr>
          <w:rFonts w:hint="eastAsia"/>
          <w:kern w:val="0"/>
          <w:szCs w:val="21"/>
        </w:rPr>
        <w:t>医療機関名</w:t>
      </w:r>
    </w:p>
    <w:p w14:paraId="62497B7C" w14:textId="77777777" w:rsidR="00833E38" w:rsidRDefault="00833E38" w:rsidP="00833E38">
      <w:pPr>
        <w:spacing w:line="60" w:lineRule="auto"/>
        <w:jc w:val="left"/>
        <w:rPr>
          <w:kern w:val="0"/>
          <w:szCs w:val="21"/>
        </w:rPr>
      </w:pPr>
      <w:r>
        <w:rPr>
          <w:kern w:val="0"/>
          <w:szCs w:val="21"/>
        </w:rPr>
        <w:tab/>
      </w:r>
      <w:r>
        <w:rPr>
          <w:kern w:val="0"/>
          <w:szCs w:val="21"/>
        </w:rPr>
        <w:tab/>
      </w:r>
      <w:r>
        <w:rPr>
          <w:kern w:val="0"/>
          <w:szCs w:val="21"/>
        </w:rPr>
        <w:tab/>
      </w:r>
      <w:r>
        <w:rPr>
          <w:kern w:val="0"/>
          <w:szCs w:val="21"/>
        </w:rPr>
        <w:tab/>
      </w:r>
      <w:r>
        <w:rPr>
          <w:kern w:val="0"/>
          <w:szCs w:val="21"/>
        </w:rPr>
        <w:tab/>
      </w:r>
      <w:r>
        <w:rPr>
          <w:kern w:val="0"/>
          <w:szCs w:val="21"/>
        </w:rPr>
        <w:tab/>
      </w:r>
    </w:p>
    <w:p w14:paraId="3813290D" w14:textId="77777777" w:rsidR="00833E38" w:rsidRPr="00AC2539" w:rsidRDefault="00833E38" w:rsidP="00833E38">
      <w:pPr>
        <w:spacing w:line="60" w:lineRule="auto"/>
        <w:ind w:left="4200" w:firstLine="840"/>
        <w:jc w:val="left"/>
        <w:rPr>
          <w:kern w:val="0"/>
          <w:szCs w:val="21"/>
          <w:u w:val="single"/>
        </w:rPr>
      </w:pPr>
      <w:r w:rsidRPr="00833E38">
        <w:rPr>
          <w:rFonts w:hint="eastAsia"/>
          <w:spacing w:val="105"/>
          <w:kern w:val="0"/>
          <w:szCs w:val="21"/>
          <w:u w:val="single"/>
          <w:fitText w:val="1050" w:id="-1552210432"/>
        </w:rPr>
        <w:t>医師</w:t>
      </w:r>
      <w:r w:rsidRPr="00833E38">
        <w:rPr>
          <w:rFonts w:hint="eastAsia"/>
          <w:kern w:val="0"/>
          <w:szCs w:val="21"/>
          <w:u w:val="single"/>
          <w:fitText w:val="1050" w:id="-1552210432"/>
        </w:rPr>
        <w:t>名</w:t>
      </w:r>
      <w:r w:rsidRPr="00AC2539">
        <w:rPr>
          <w:rFonts w:hint="eastAsia"/>
          <w:kern w:val="0"/>
          <w:szCs w:val="21"/>
          <w:u w:val="single"/>
        </w:rPr>
        <w:t xml:space="preserve">　　　　　　　　　　　　　　</w:t>
      </w:r>
      <w:r>
        <w:rPr>
          <w:rFonts w:hint="eastAsia"/>
          <w:kern w:val="0"/>
          <w:szCs w:val="21"/>
          <w:u w:val="single"/>
        </w:rPr>
        <w:t xml:space="preserve">㊞　</w:t>
      </w:r>
    </w:p>
    <w:p w14:paraId="521AABDE" w14:textId="77777777" w:rsidR="00833E38" w:rsidRDefault="00833E38" w:rsidP="00833E38">
      <w:pPr>
        <w:spacing w:line="60" w:lineRule="auto"/>
        <w:jc w:val="left"/>
        <w:rPr>
          <w:kern w:val="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ook w:val="04A0" w:firstRow="1" w:lastRow="0" w:firstColumn="1" w:lastColumn="0" w:noHBand="0" w:noVBand="1"/>
      </w:tblPr>
      <w:tblGrid>
        <w:gridCol w:w="1559"/>
        <w:gridCol w:w="7513"/>
      </w:tblGrid>
      <w:tr w:rsidR="00833E38" w:rsidRPr="00F875E1" w14:paraId="6A736400" w14:textId="77777777" w:rsidTr="009D5DAE">
        <w:trPr>
          <w:trHeight w:val="924"/>
        </w:trPr>
        <w:tc>
          <w:tcPr>
            <w:tcW w:w="1559" w:type="dxa"/>
            <w:shd w:val="clear" w:color="auto" w:fill="auto"/>
            <w:vAlign w:val="center"/>
          </w:tcPr>
          <w:p w14:paraId="64403CD0" w14:textId="77777777" w:rsidR="00833E38" w:rsidRPr="00F875E1" w:rsidRDefault="00833E38" w:rsidP="009D5DAE">
            <w:pPr>
              <w:spacing w:line="60" w:lineRule="auto"/>
              <w:jc w:val="distribute"/>
              <w:rPr>
                <w:kern w:val="0"/>
                <w:szCs w:val="21"/>
              </w:rPr>
            </w:pPr>
            <w:r w:rsidRPr="00F875E1">
              <w:rPr>
                <w:rFonts w:hint="eastAsia"/>
                <w:kern w:val="0"/>
                <w:szCs w:val="21"/>
              </w:rPr>
              <w:t>病名</w:t>
            </w:r>
          </w:p>
        </w:tc>
        <w:tc>
          <w:tcPr>
            <w:tcW w:w="7513" w:type="dxa"/>
            <w:shd w:val="clear" w:color="auto" w:fill="auto"/>
            <w:vAlign w:val="center"/>
          </w:tcPr>
          <w:p w14:paraId="0F69D740" w14:textId="77777777" w:rsidR="00833E38" w:rsidRPr="00F875E1" w:rsidRDefault="00833E38" w:rsidP="009D5DAE">
            <w:pPr>
              <w:spacing w:line="60" w:lineRule="auto"/>
              <w:jc w:val="left"/>
              <w:rPr>
                <w:kern w:val="0"/>
                <w:szCs w:val="21"/>
              </w:rPr>
            </w:pPr>
          </w:p>
        </w:tc>
      </w:tr>
      <w:tr w:rsidR="00833E38" w:rsidRPr="00F875E1" w14:paraId="565A5391" w14:textId="77777777" w:rsidTr="009D5DAE">
        <w:trPr>
          <w:trHeight w:val="830"/>
        </w:trPr>
        <w:tc>
          <w:tcPr>
            <w:tcW w:w="1559" w:type="dxa"/>
            <w:shd w:val="clear" w:color="auto" w:fill="auto"/>
            <w:vAlign w:val="center"/>
          </w:tcPr>
          <w:p w14:paraId="67D04537" w14:textId="77777777" w:rsidR="00833E38" w:rsidRPr="00F875E1" w:rsidRDefault="00833E38" w:rsidP="009D5DAE">
            <w:pPr>
              <w:spacing w:line="60" w:lineRule="auto"/>
              <w:jc w:val="distribute"/>
              <w:rPr>
                <w:kern w:val="0"/>
                <w:szCs w:val="21"/>
              </w:rPr>
            </w:pPr>
            <w:r w:rsidRPr="00F875E1">
              <w:rPr>
                <w:rFonts w:hint="eastAsia"/>
                <w:kern w:val="0"/>
                <w:szCs w:val="21"/>
              </w:rPr>
              <w:t>処方薬名</w:t>
            </w:r>
          </w:p>
        </w:tc>
        <w:tc>
          <w:tcPr>
            <w:tcW w:w="7513" w:type="dxa"/>
            <w:shd w:val="clear" w:color="auto" w:fill="auto"/>
            <w:vAlign w:val="center"/>
          </w:tcPr>
          <w:p w14:paraId="3BFC3A6E" w14:textId="77777777" w:rsidR="00833E38" w:rsidRPr="00F875E1" w:rsidRDefault="00833E38" w:rsidP="009D5DAE">
            <w:pPr>
              <w:spacing w:line="60" w:lineRule="auto"/>
              <w:jc w:val="left"/>
              <w:rPr>
                <w:kern w:val="0"/>
                <w:szCs w:val="21"/>
              </w:rPr>
            </w:pPr>
          </w:p>
        </w:tc>
      </w:tr>
      <w:tr w:rsidR="00833E38" w:rsidRPr="00F875E1" w14:paraId="1A63626F" w14:textId="77777777" w:rsidTr="009D5DAE">
        <w:trPr>
          <w:trHeight w:val="993"/>
        </w:trPr>
        <w:tc>
          <w:tcPr>
            <w:tcW w:w="1559" w:type="dxa"/>
            <w:shd w:val="clear" w:color="auto" w:fill="auto"/>
            <w:vAlign w:val="center"/>
          </w:tcPr>
          <w:p w14:paraId="6244D810" w14:textId="77777777" w:rsidR="00833E38" w:rsidRPr="00F875E1" w:rsidRDefault="00833E38" w:rsidP="009D5DAE">
            <w:pPr>
              <w:spacing w:line="60" w:lineRule="auto"/>
              <w:jc w:val="distribute"/>
              <w:rPr>
                <w:kern w:val="0"/>
                <w:szCs w:val="21"/>
              </w:rPr>
            </w:pPr>
            <w:r>
              <w:rPr>
                <w:rFonts w:hint="eastAsia"/>
                <w:kern w:val="0"/>
                <w:szCs w:val="21"/>
              </w:rPr>
              <w:t>与</w:t>
            </w:r>
            <w:r w:rsidRPr="00F875E1">
              <w:rPr>
                <w:rFonts w:hint="eastAsia"/>
                <w:kern w:val="0"/>
                <w:szCs w:val="21"/>
              </w:rPr>
              <w:t>薬を必要とする理由</w:t>
            </w:r>
          </w:p>
        </w:tc>
        <w:tc>
          <w:tcPr>
            <w:tcW w:w="7513" w:type="dxa"/>
            <w:shd w:val="clear" w:color="auto" w:fill="auto"/>
            <w:vAlign w:val="center"/>
          </w:tcPr>
          <w:p w14:paraId="0621B75B" w14:textId="77777777" w:rsidR="00833E38" w:rsidRPr="00F875E1" w:rsidRDefault="00833E38" w:rsidP="009D5DAE">
            <w:pPr>
              <w:spacing w:line="60" w:lineRule="auto"/>
              <w:jc w:val="left"/>
              <w:rPr>
                <w:kern w:val="0"/>
                <w:szCs w:val="21"/>
              </w:rPr>
            </w:pPr>
            <w:r w:rsidRPr="00F875E1">
              <w:rPr>
                <w:rFonts w:hint="eastAsia"/>
                <w:kern w:val="0"/>
                <w:szCs w:val="21"/>
              </w:rPr>
              <w:t>1</w:t>
            </w:r>
            <w:r w:rsidRPr="00F875E1">
              <w:rPr>
                <w:rFonts w:hint="eastAsia"/>
                <w:kern w:val="0"/>
                <w:szCs w:val="21"/>
              </w:rPr>
              <w:t>、投薬時間が施設滞在時間にあるため</w:t>
            </w:r>
          </w:p>
          <w:p w14:paraId="5683D3DB" w14:textId="77777777" w:rsidR="00833E38" w:rsidRPr="00F875E1" w:rsidRDefault="00833E38" w:rsidP="009D5DAE">
            <w:pPr>
              <w:spacing w:line="60" w:lineRule="auto"/>
              <w:jc w:val="left"/>
              <w:rPr>
                <w:kern w:val="0"/>
                <w:szCs w:val="21"/>
              </w:rPr>
            </w:pPr>
            <w:r w:rsidRPr="00F875E1">
              <w:rPr>
                <w:rFonts w:hint="eastAsia"/>
                <w:kern w:val="0"/>
                <w:szCs w:val="21"/>
              </w:rPr>
              <w:t>2</w:t>
            </w:r>
            <w:r w:rsidRPr="00F875E1">
              <w:rPr>
                <w:rFonts w:hint="eastAsia"/>
                <w:kern w:val="0"/>
                <w:szCs w:val="21"/>
              </w:rPr>
              <w:t>、その他（　　　　　　　　　　　　　　　　　　　　　　　　　　　　）</w:t>
            </w:r>
          </w:p>
        </w:tc>
      </w:tr>
      <w:tr w:rsidR="00833E38" w:rsidRPr="00F875E1" w14:paraId="3BC886CF" w14:textId="77777777" w:rsidTr="009D5DAE">
        <w:trPr>
          <w:trHeight w:val="833"/>
        </w:trPr>
        <w:tc>
          <w:tcPr>
            <w:tcW w:w="1559" w:type="dxa"/>
            <w:shd w:val="clear" w:color="auto" w:fill="auto"/>
            <w:vAlign w:val="center"/>
          </w:tcPr>
          <w:p w14:paraId="71C4090C" w14:textId="77777777" w:rsidR="00833E38" w:rsidRPr="00F875E1" w:rsidRDefault="00833E38" w:rsidP="009D5DAE">
            <w:pPr>
              <w:spacing w:line="60" w:lineRule="auto"/>
              <w:jc w:val="distribute"/>
              <w:rPr>
                <w:kern w:val="0"/>
                <w:szCs w:val="21"/>
              </w:rPr>
            </w:pPr>
            <w:r w:rsidRPr="00F875E1">
              <w:rPr>
                <w:rFonts w:hint="eastAsia"/>
                <w:kern w:val="0"/>
                <w:szCs w:val="21"/>
              </w:rPr>
              <w:t>投与法</w:t>
            </w:r>
          </w:p>
        </w:tc>
        <w:tc>
          <w:tcPr>
            <w:tcW w:w="7513" w:type="dxa"/>
            <w:shd w:val="clear" w:color="auto" w:fill="auto"/>
            <w:vAlign w:val="center"/>
          </w:tcPr>
          <w:p w14:paraId="089C1191" w14:textId="77777777" w:rsidR="00833E38" w:rsidRPr="00F875E1" w:rsidRDefault="00833E38" w:rsidP="009D5DAE">
            <w:pPr>
              <w:spacing w:line="60" w:lineRule="auto"/>
              <w:jc w:val="left"/>
              <w:rPr>
                <w:kern w:val="0"/>
                <w:szCs w:val="21"/>
              </w:rPr>
            </w:pPr>
            <w:r w:rsidRPr="00F875E1">
              <w:rPr>
                <w:rFonts w:hint="eastAsia"/>
                <w:kern w:val="0"/>
                <w:szCs w:val="21"/>
              </w:rPr>
              <w:t>1</w:t>
            </w:r>
            <w:r w:rsidRPr="00F875E1">
              <w:rPr>
                <w:rFonts w:hint="eastAsia"/>
                <w:kern w:val="0"/>
                <w:szCs w:val="21"/>
              </w:rPr>
              <w:t>、内服</w:t>
            </w:r>
          </w:p>
          <w:p w14:paraId="665A930F" w14:textId="77777777" w:rsidR="00833E38" w:rsidRPr="00F875E1" w:rsidRDefault="00833E38" w:rsidP="009D5DAE">
            <w:pPr>
              <w:spacing w:line="60" w:lineRule="auto"/>
              <w:jc w:val="left"/>
              <w:rPr>
                <w:kern w:val="0"/>
                <w:szCs w:val="21"/>
              </w:rPr>
            </w:pPr>
            <w:r w:rsidRPr="00F875E1">
              <w:rPr>
                <w:rFonts w:hint="eastAsia"/>
                <w:kern w:val="0"/>
                <w:szCs w:val="21"/>
              </w:rPr>
              <w:t>2</w:t>
            </w:r>
            <w:r w:rsidRPr="00F875E1">
              <w:rPr>
                <w:rFonts w:hint="eastAsia"/>
                <w:kern w:val="0"/>
                <w:szCs w:val="21"/>
              </w:rPr>
              <w:t>、外用</w:t>
            </w:r>
          </w:p>
        </w:tc>
      </w:tr>
      <w:tr w:rsidR="00833E38" w:rsidRPr="00F875E1" w14:paraId="798C0249" w14:textId="77777777" w:rsidTr="009D5DAE">
        <w:trPr>
          <w:trHeight w:val="838"/>
        </w:trPr>
        <w:tc>
          <w:tcPr>
            <w:tcW w:w="1559" w:type="dxa"/>
            <w:shd w:val="clear" w:color="auto" w:fill="auto"/>
            <w:vAlign w:val="center"/>
          </w:tcPr>
          <w:p w14:paraId="16E87D4E" w14:textId="77777777" w:rsidR="00833E38" w:rsidRPr="00F875E1" w:rsidRDefault="00833E38" w:rsidP="009D5DAE">
            <w:pPr>
              <w:spacing w:line="60" w:lineRule="auto"/>
              <w:jc w:val="distribute"/>
              <w:rPr>
                <w:kern w:val="0"/>
                <w:szCs w:val="21"/>
              </w:rPr>
            </w:pPr>
            <w:r w:rsidRPr="00F875E1">
              <w:rPr>
                <w:rFonts w:hint="eastAsia"/>
                <w:kern w:val="0"/>
                <w:szCs w:val="21"/>
              </w:rPr>
              <w:t>その他</w:t>
            </w:r>
          </w:p>
          <w:p w14:paraId="701BE576" w14:textId="77777777" w:rsidR="00833E38" w:rsidRPr="00F875E1" w:rsidRDefault="00833E38" w:rsidP="009D5DAE">
            <w:pPr>
              <w:spacing w:line="60" w:lineRule="auto"/>
              <w:jc w:val="distribute"/>
              <w:rPr>
                <w:kern w:val="0"/>
                <w:szCs w:val="21"/>
              </w:rPr>
            </w:pPr>
            <w:r w:rsidRPr="00F875E1">
              <w:rPr>
                <w:rFonts w:hint="eastAsia"/>
                <w:kern w:val="0"/>
                <w:szCs w:val="21"/>
              </w:rPr>
              <w:t>（注意事項）</w:t>
            </w:r>
          </w:p>
        </w:tc>
        <w:tc>
          <w:tcPr>
            <w:tcW w:w="7513" w:type="dxa"/>
            <w:shd w:val="clear" w:color="auto" w:fill="auto"/>
            <w:vAlign w:val="center"/>
          </w:tcPr>
          <w:p w14:paraId="793ECEAF" w14:textId="77777777" w:rsidR="00833E38" w:rsidRPr="00F875E1" w:rsidRDefault="00833E38" w:rsidP="009D5DAE">
            <w:pPr>
              <w:spacing w:line="60" w:lineRule="auto"/>
              <w:jc w:val="left"/>
              <w:rPr>
                <w:kern w:val="0"/>
                <w:szCs w:val="21"/>
              </w:rPr>
            </w:pPr>
          </w:p>
        </w:tc>
      </w:tr>
    </w:tbl>
    <w:p w14:paraId="0B40AE52" w14:textId="77777777" w:rsidR="00833E38" w:rsidRDefault="00833E38" w:rsidP="00833E38">
      <w:pPr>
        <w:spacing w:line="60" w:lineRule="auto"/>
        <w:jc w:val="left"/>
        <w:rPr>
          <w:kern w:val="0"/>
          <w:szCs w:val="21"/>
        </w:rPr>
      </w:pPr>
      <w:r>
        <w:rPr>
          <w:rFonts w:hint="eastAsia"/>
          <w:kern w:val="0"/>
          <w:szCs w:val="21"/>
        </w:rPr>
        <w:t>※この</w:t>
      </w:r>
      <w:r>
        <w:rPr>
          <w:kern w:val="0"/>
          <w:szCs w:val="21"/>
        </w:rPr>
        <w:t>意見書は</w:t>
      </w:r>
      <w:r>
        <w:rPr>
          <w:rFonts w:hint="eastAsia"/>
          <w:kern w:val="0"/>
          <w:szCs w:val="21"/>
        </w:rPr>
        <w:t>一回に処方される</w:t>
      </w:r>
      <w:r>
        <w:rPr>
          <w:kern w:val="0"/>
          <w:szCs w:val="21"/>
        </w:rPr>
        <w:t>薬</w:t>
      </w:r>
      <w:r>
        <w:rPr>
          <w:rFonts w:hint="eastAsia"/>
          <w:kern w:val="0"/>
          <w:szCs w:val="21"/>
        </w:rPr>
        <w:t>の服用期間のみ有効</w:t>
      </w:r>
      <w:r>
        <w:rPr>
          <w:kern w:val="0"/>
          <w:szCs w:val="21"/>
        </w:rPr>
        <w:t>とします。</w:t>
      </w:r>
    </w:p>
    <w:p w14:paraId="4B6C46BF" w14:textId="77777777" w:rsidR="00833E38" w:rsidRPr="00A2531D" w:rsidRDefault="00833E38" w:rsidP="00833E38">
      <w:pPr>
        <w:spacing w:line="60" w:lineRule="auto"/>
        <w:jc w:val="left"/>
        <w:rPr>
          <w:kern w:val="0"/>
          <w:szCs w:val="21"/>
        </w:rPr>
      </w:pPr>
      <w:r>
        <w:rPr>
          <w:rFonts w:hint="eastAsia"/>
          <w:kern w:val="0"/>
          <w:szCs w:val="21"/>
        </w:rPr>
        <w:t>※同じ病気</w:t>
      </w:r>
      <w:r>
        <w:rPr>
          <w:kern w:val="0"/>
          <w:szCs w:val="21"/>
        </w:rPr>
        <w:t>や症状で</w:t>
      </w:r>
      <w:r>
        <w:rPr>
          <w:rFonts w:hint="eastAsia"/>
          <w:kern w:val="0"/>
          <w:szCs w:val="21"/>
        </w:rPr>
        <w:t>再受診され且つ同じ薬</w:t>
      </w:r>
      <w:r>
        <w:rPr>
          <w:kern w:val="0"/>
          <w:szCs w:val="21"/>
        </w:rPr>
        <w:t>を</w:t>
      </w:r>
      <w:r>
        <w:rPr>
          <w:rFonts w:hint="eastAsia"/>
          <w:kern w:val="0"/>
          <w:szCs w:val="21"/>
        </w:rPr>
        <w:t>処方された</w:t>
      </w:r>
      <w:r>
        <w:rPr>
          <w:kern w:val="0"/>
          <w:szCs w:val="21"/>
        </w:rPr>
        <w:t>場合</w:t>
      </w:r>
      <w:r>
        <w:rPr>
          <w:rFonts w:hint="eastAsia"/>
          <w:kern w:val="0"/>
          <w:szCs w:val="21"/>
        </w:rPr>
        <w:t>に</w:t>
      </w:r>
      <w:r>
        <w:rPr>
          <w:kern w:val="0"/>
          <w:szCs w:val="21"/>
        </w:rPr>
        <w:t>限り、</w:t>
      </w:r>
      <w:r>
        <w:rPr>
          <w:rFonts w:hint="eastAsia"/>
          <w:kern w:val="0"/>
          <w:szCs w:val="21"/>
        </w:rPr>
        <w:t>再度の</w:t>
      </w:r>
      <w:r>
        <w:rPr>
          <w:kern w:val="0"/>
          <w:szCs w:val="21"/>
        </w:rPr>
        <w:t>意見書の</w:t>
      </w:r>
      <w:r>
        <w:rPr>
          <w:rFonts w:hint="eastAsia"/>
          <w:kern w:val="0"/>
          <w:szCs w:val="21"/>
        </w:rPr>
        <w:t>作成は</w:t>
      </w:r>
      <w:r>
        <w:rPr>
          <w:kern w:val="0"/>
          <w:szCs w:val="21"/>
        </w:rPr>
        <w:t>必要ありません。</w:t>
      </w:r>
    </w:p>
    <w:tbl>
      <w:tblPr>
        <w:tblpPr w:leftFromText="142" w:rightFromText="142" w:vertAnchor="page" w:horzAnchor="margin" w:tblpXSpec="right" w:tblpY="14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62"/>
        <w:gridCol w:w="837"/>
      </w:tblGrid>
      <w:tr w:rsidR="00833E38" w:rsidRPr="00EF2D6F" w14:paraId="62254127" w14:textId="77777777" w:rsidTr="009D5DAE">
        <w:trPr>
          <w:trHeight w:val="132"/>
        </w:trPr>
        <w:tc>
          <w:tcPr>
            <w:tcW w:w="514" w:type="dxa"/>
            <w:vMerge w:val="restart"/>
            <w:shd w:val="clear" w:color="auto" w:fill="auto"/>
            <w:textDirection w:val="tbRlV"/>
            <w:vAlign w:val="center"/>
          </w:tcPr>
          <w:p w14:paraId="13E2E7C1" w14:textId="77777777" w:rsidR="00833E38" w:rsidRPr="00EF2D6F" w:rsidRDefault="00833E38" w:rsidP="009D5DAE">
            <w:pPr>
              <w:ind w:left="113" w:right="113"/>
              <w:jc w:val="center"/>
              <w:rPr>
                <w:rFonts w:ascii="ＭＳ 明朝" w:hAnsi="ＭＳ 明朝"/>
                <w:sz w:val="16"/>
                <w:szCs w:val="16"/>
              </w:rPr>
            </w:pPr>
            <w:r w:rsidRPr="00EF2D6F">
              <w:rPr>
                <w:rFonts w:ascii="ＭＳ 明朝" w:hAnsi="ＭＳ 明朝" w:hint="eastAsia"/>
                <w:sz w:val="16"/>
                <w:szCs w:val="16"/>
              </w:rPr>
              <w:t>確認欄</w:t>
            </w:r>
          </w:p>
        </w:tc>
        <w:tc>
          <w:tcPr>
            <w:tcW w:w="762" w:type="dxa"/>
            <w:shd w:val="clear" w:color="auto" w:fill="auto"/>
            <w:vAlign w:val="center"/>
          </w:tcPr>
          <w:p w14:paraId="02E18CD7" w14:textId="77777777" w:rsidR="00833E38" w:rsidRPr="00EF2D6F" w:rsidRDefault="00833E38" w:rsidP="009D5DAE">
            <w:pPr>
              <w:jc w:val="center"/>
              <w:rPr>
                <w:rFonts w:ascii="ＭＳ 明朝" w:hAnsi="ＭＳ 明朝"/>
                <w:sz w:val="16"/>
                <w:szCs w:val="16"/>
              </w:rPr>
            </w:pPr>
            <w:r w:rsidRPr="00EF2D6F">
              <w:rPr>
                <w:rFonts w:ascii="ＭＳ 明朝" w:hAnsi="ＭＳ 明朝" w:hint="eastAsia"/>
                <w:sz w:val="16"/>
                <w:szCs w:val="16"/>
              </w:rPr>
              <w:t>施設長</w:t>
            </w:r>
          </w:p>
        </w:tc>
        <w:tc>
          <w:tcPr>
            <w:tcW w:w="837" w:type="dxa"/>
            <w:shd w:val="clear" w:color="auto" w:fill="auto"/>
            <w:vAlign w:val="center"/>
          </w:tcPr>
          <w:p w14:paraId="21E4D0A6" w14:textId="77777777" w:rsidR="00833E38" w:rsidRPr="00EF2D6F" w:rsidRDefault="00833E38" w:rsidP="009D5DAE">
            <w:pPr>
              <w:jc w:val="center"/>
              <w:rPr>
                <w:rFonts w:ascii="ＭＳ 明朝" w:hAnsi="ＭＳ 明朝"/>
                <w:sz w:val="16"/>
                <w:szCs w:val="16"/>
              </w:rPr>
            </w:pPr>
            <w:r>
              <w:rPr>
                <w:rFonts w:ascii="ＭＳ 明朝" w:hAnsi="ＭＳ 明朝" w:hint="eastAsia"/>
                <w:sz w:val="16"/>
                <w:szCs w:val="16"/>
              </w:rPr>
              <w:t>受付者</w:t>
            </w:r>
          </w:p>
        </w:tc>
      </w:tr>
      <w:tr w:rsidR="00833E38" w:rsidRPr="00EF2D6F" w14:paraId="69D9F3DF" w14:textId="77777777" w:rsidTr="009D5DAE">
        <w:trPr>
          <w:trHeight w:val="630"/>
        </w:trPr>
        <w:tc>
          <w:tcPr>
            <w:tcW w:w="514" w:type="dxa"/>
            <w:vMerge/>
            <w:shd w:val="clear" w:color="auto" w:fill="auto"/>
          </w:tcPr>
          <w:p w14:paraId="4A4165A3" w14:textId="77777777" w:rsidR="00833E38" w:rsidRPr="00EF2D6F" w:rsidRDefault="00833E38" w:rsidP="009D5DAE">
            <w:pPr>
              <w:rPr>
                <w:rFonts w:ascii="ＭＳ 明朝" w:hAnsi="ＭＳ 明朝"/>
                <w:szCs w:val="21"/>
              </w:rPr>
            </w:pPr>
          </w:p>
        </w:tc>
        <w:tc>
          <w:tcPr>
            <w:tcW w:w="762" w:type="dxa"/>
            <w:shd w:val="clear" w:color="auto" w:fill="auto"/>
          </w:tcPr>
          <w:p w14:paraId="49E4EA57" w14:textId="77777777" w:rsidR="00833E38" w:rsidRPr="00EF2D6F" w:rsidRDefault="00833E38" w:rsidP="009D5DAE">
            <w:pPr>
              <w:rPr>
                <w:rFonts w:ascii="ＭＳ 明朝" w:hAnsi="ＭＳ 明朝"/>
                <w:szCs w:val="21"/>
              </w:rPr>
            </w:pPr>
          </w:p>
        </w:tc>
        <w:tc>
          <w:tcPr>
            <w:tcW w:w="837" w:type="dxa"/>
            <w:shd w:val="clear" w:color="auto" w:fill="auto"/>
          </w:tcPr>
          <w:p w14:paraId="6DFEFA6C" w14:textId="77777777" w:rsidR="00833E38" w:rsidRPr="00EF2D6F" w:rsidRDefault="00833E38" w:rsidP="009D5DAE">
            <w:pPr>
              <w:rPr>
                <w:rFonts w:ascii="ＭＳ 明朝" w:hAnsi="ＭＳ 明朝"/>
                <w:szCs w:val="21"/>
              </w:rPr>
            </w:pPr>
          </w:p>
        </w:tc>
      </w:tr>
    </w:tbl>
    <w:p w14:paraId="696DAEEA" w14:textId="77777777" w:rsidR="00833E38" w:rsidRDefault="00833E38" w:rsidP="00833E38">
      <w:pPr>
        <w:spacing w:line="60" w:lineRule="auto"/>
        <w:jc w:val="left"/>
        <w:rPr>
          <w:kern w:val="0"/>
          <w:szCs w:val="21"/>
        </w:rPr>
      </w:pPr>
    </w:p>
    <w:p w14:paraId="2FDC3F58" w14:textId="77777777" w:rsidR="00833E38" w:rsidRDefault="00833E38" w:rsidP="00833E38">
      <w:pPr>
        <w:spacing w:line="60" w:lineRule="auto"/>
        <w:jc w:val="left"/>
        <w:rPr>
          <w:kern w:val="0"/>
          <w:szCs w:val="21"/>
        </w:rPr>
      </w:pPr>
    </w:p>
    <w:p w14:paraId="2F76E1DF" w14:textId="77777777" w:rsidR="00833E38" w:rsidRDefault="00833E38" w:rsidP="00833E38">
      <w:pPr>
        <w:spacing w:line="60" w:lineRule="auto"/>
        <w:jc w:val="left"/>
        <w:rPr>
          <w:kern w:val="0"/>
          <w:szCs w:val="21"/>
        </w:rPr>
      </w:pPr>
    </w:p>
    <w:p w14:paraId="7EC3E5C0" w14:textId="77777777" w:rsidR="00833E38" w:rsidRDefault="00833E38" w:rsidP="00833E38">
      <w:pPr>
        <w:spacing w:line="60" w:lineRule="auto"/>
        <w:jc w:val="left"/>
        <w:rPr>
          <w:kern w:val="0"/>
          <w:szCs w:val="21"/>
        </w:rPr>
      </w:pPr>
    </w:p>
    <w:p w14:paraId="3C51EA5D" w14:textId="77777777" w:rsidR="00833E38" w:rsidRDefault="00833E38" w:rsidP="00833E38">
      <w:pPr>
        <w:spacing w:line="60" w:lineRule="auto"/>
        <w:jc w:val="left"/>
        <w:rPr>
          <w:kern w:val="0"/>
          <w:szCs w:val="21"/>
        </w:rPr>
      </w:pPr>
    </w:p>
    <w:p w14:paraId="2D98D61E" w14:textId="77777777" w:rsidR="00833E38" w:rsidRDefault="00833E38" w:rsidP="00833E38">
      <w:pPr>
        <w:spacing w:line="60" w:lineRule="auto"/>
        <w:jc w:val="center"/>
        <w:rPr>
          <w:kern w:val="0"/>
          <w:sz w:val="24"/>
          <w:bdr w:val="single" w:sz="4" w:space="0" w:color="auto"/>
        </w:rPr>
      </w:pPr>
      <w:r>
        <w:rPr>
          <w:rFonts w:hint="eastAsia"/>
          <w:kern w:val="0"/>
          <w:sz w:val="24"/>
          <w:bdr w:val="single" w:sz="4" w:space="0" w:color="auto"/>
        </w:rPr>
        <w:lastRenderedPageBreak/>
        <w:t xml:space="preserve">　与</w:t>
      </w:r>
      <w:r w:rsidRPr="00B7551E">
        <w:rPr>
          <w:rFonts w:hint="eastAsia"/>
          <w:kern w:val="0"/>
          <w:sz w:val="24"/>
          <w:bdr w:val="single" w:sz="4" w:space="0" w:color="auto"/>
        </w:rPr>
        <w:t>薬</w:t>
      </w:r>
      <w:r>
        <w:rPr>
          <w:rFonts w:hint="eastAsia"/>
          <w:kern w:val="0"/>
          <w:sz w:val="24"/>
          <w:bdr w:val="single" w:sz="4" w:space="0" w:color="auto"/>
        </w:rPr>
        <w:t xml:space="preserve">依頼書（保護者様用）　</w:t>
      </w:r>
    </w:p>
    <w:p w14:paraId="5B5AF8B1" w14:textId="469465A4" w:rsidR="00833E38" w:rsidRDefault="00833E38" w:rsidP="00833E38">
      <w:pPr>
        <w:spacing w:line="60" w:lineRule="auto"/>
        <w:ind w:firstLineChars="50" w:firstLine="105"/>
        <w:jc w:val="left"/>
        <w:rPr>
          <w:kern w:val="0"/>
          <w:szCs w:val="21"/>
        </w:rPr>
      </w:pPr>
      <w:r>
        <w:rPr>
          <w:noProof/>
        </w:rPr>
        <mc:AlternateContent>
          <mc:Choice Requires="wps">
            <w:drawing>
              <wp:anchor distT="45720" distB="45720" distL="114300" distR="114300" simplePos="0" relativeHeight="251659264" behindDoc="0" locked="0" layoutInCell="1" allowOverlap="1" wp14:anchorId="7414D9FE" wp14:editId="2084E52C">
                <wp:simplePos x="0" y="0"/>
                <wp:positionH relativeFrom="column">
                  <wp:posOffset>-20320</wp:posOffset>
                </wp:positionH>
                <wp:positionV relativeFrom="paragraph">
                  <wp:posOffset>544703</wp:posOffset>
                </wp:positionV>
                <wp:extent cx="6181725" cy="2110105"/>
                <wp:effectExtent l="9525" t="9525" r="9525" b="139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110105"/>
                        </a:xfrm>
                        <a:prstGeom prst="rect">
                          <a:avLst/>
                        </a:prstGeom>
                        <a:solidFill>
                          <a:srgbClr val="FFFFFF"/>
                        </a:solidFill>
                        <a:ln w="9525">
                          <a:solidFill>
                            <a:srgbClr val="000000"/>
                          </a:solidFill>
                          <a:miter lim="800000"/>
                          <a:headEnd/>
                          <a:tailEnd/>
                        </a:ln>
                      </wps:spPr>
                      <wps:txbx>
                        <w:txbxContent>
                          <w:p w14:paraId="5EFBEB65" w14:textId="77777777" w:rsidR="00833E38" w:rsidRPr="007538EB" w:rsidRDefault="00833E38" w:rsidP="00833E38">
                            <w:pPr>
                              <w:rPr>
                                <w:rFonts w:ascii="ＭＳ 明朝" w:hAnsi="ＭＳ 明朝"/>
                              </w:rPr>
                            </w:pPr>
                            <w:r w:rsidRPr="007538EB">
                              <w:rPr>
                                <w:rFonts w:ascii="ＭＳ 明朝" w:hAnsi="ＭＳ 明朝" w:cs="ＭＳ 明朝"/>
                              </w:rPr>
                              <w:t>①</w:t>
                            </w:r>
                            <w:r w:rsidRPr="007538EB">
                              <w:rPr>
                                <w:rFonts w:ascii="ＭＳ 明朝" w:hAnsi="ＭＳ 明朝"/>
                              </w:rPr>
                              <w:t xml:space="preserve"> </w:t>
                            </w:r>
                            <w:r w:rsidRPr="007538EB">
                              <w:rPr>
                                <w:rFonts w:ascii="ＭＳ 明朝" w:hAnsi="ＭＳ 明朝" w:hint="eastAsia"/>
                              </w:rPr>
                              <w:t>児童</w:t>
                            </w:r>
                            <w:r w:rsidRPr="007538EB">
                              <w:rPr>
                                <w:rFonts w:ascii="ＭＳ 明朝" w:hAnsi="ＭＳ 明朝"/>
                              </w:rPr>
                              <w:t xml:space="preserve">が入院・入所して治療する必要がなく容態が安定していること </w:t>
                            </w:r>
                          </w:p>
                          <w:p w14:paraId="018260EE" w14:textId="77777777" w:rsidR="00833E38" w:rsidRPr="007538EB" w:rsidRDefault="00833E38" w:rsidP="00833E38">
                            <w:pPr>
                              <w:rPr>
                                <w:rFonts w:ascii="ＭＳ 明朝" w:hAnsi="ＭＳ 明朝"/>
                              </w:rPr>
                            </w:pPr>
                            <w:r w:rsidRPr="007538EB">
                              <w:rPr>
                                <w:rFonts w:ascii="ＭＳ 明朝" w:hAnsi="ＭＳ 明朝" w:cs="ＭＳ 明朝"/>
                              </w:rPr>
                              <w:t>②</w:t>
                            </w:r>
                            <w:r w:rsidRPr="007538EB">
                              <w:rPr>
                                <w:rFonts w:ascii="ＭＳ 明朝" w:hAnsi="ＭＳ 明朝"/>
                              </w:rPr>
                              <w:t xml:space="preserve"> 副作用の危険性や投薬量の調整等のため、医師又は看護職員による連続的な容態の経過観察が必要である場合ではないこと</w:t>
                            </w:r>
                          </w:p>
                          <w:p w14:paraId="01CD38C5" w14:textId="77777777" w:rsidR="00833E38" w:rsidRPr="007538EB" w:rsidRDefault="00833E38" w:rsidP="00833E38">
                            <w:pPr>
                              <w:rPr>
                                <w:rFonts w:ascii="ＭＳ 明朝" w:hAnsi="ＭＳ 明朝"/>
                              </w:rPr>
                            </w:pPr>
                            <w:r w:rsidRPr="007538EB">
                              <w:rPr>
                                <w:rFonts w:ascii="ＭＳ 明朝" w:hAnsi="ＭＳ 明朝" w:cs="ＭＳ 明朝"/>
                              </w:rPr>
                              <w:t>③</w:t>
                            </w:r>
                            <w:r w:rsidRPr="007538EB">
                              <w:rPr>
                                <w:rFonts w:ascii="ＭＳ 明朝" w:hAnsi="ＭＳ 明朝"/>
                              </w:rPr>
                              <w:t xml:space="preserve"> 内用薬については誤嚥の可能性、坐薬については肛門からの出血の可能性など、当該医薬品の使用の方法そのものについて専門的な配慮が必要な場合ではないこと</w:t>
                            </w:r>
                          </w:p>
                          <w:p w14:paraId="39079AC9" w14:textId="77777777" w:rsidR="00833E38" w:rsidRPr="007538EB" w:rsidRDefault="00833E38" w:rsidP="00833E38">
                            <w:pPr>
                              <w:rPr>
                                <w:rFonts w:ascii="ＭＳ 明朝" w:hAnsi="ＭＳ 明朝"/>
                              </w:rPr>
                            </w:pPr>
                            <w:r w:rsidRPr="007538EB">
                              <w:rPr>
                                <w:rFonts w:ascii="ＭＳ 明朝" w:hAnsi="ＭＳ 明朝" w:hint="eastAsia"/>
                              </w:rPr>
                              <w:t>④お受けする与薬は1日1回分とすること</w:t>
                            </w:r>
                          </w:p>
                          <w:p w14:paraId="73C9DF5A" w14:textId="77777777" w:rsidR="00833E38" w:rsidRPr="007538EB" w:rsidRDefault="00833E38" w:rsidP="00833E38">
                            <w:pPr>
                              <w:rPr>
                                <w:rFonts w:ascii="ＭＳ 明朝" w:hAnsi="ＭＳ 明朝"/>
                              </w:rPr>
                            </w:pPr>
                            <w:r w:rsidRPr="007538EB">
                              <w:rPr>
                                <w:rFonts w:ascii="ＭＳ 明朝" w:hAnsi="ＭＳ 明朝" w:hint="eastAsia"/>
                              </w:rPr>
                              <w:t>⑤お受けした与薬を実施したが、より症状が悪化する場合はお迎えをお願いすること</w:t>
                            </w:r>
                          </w:p>
                          <w:p w14:paraId="228A787B" w14:textId="77777777" w:rsidR="00833E38" w:rsidRPr="007538EB" w:rsidRDefault="00833E38" w:rsidP="00833E38">
                            <w:pPr>
                              <w:rPr>
                                <w:rFonts w:ascii="ＭＳ 明朝" w:hAnsi="ＭＳ 明朝"/>
                              </w:rPr>
                            </w:pPr>
                            <w:r w:rsidRPr="007538EB">
                              <w:rPr>
                                <w:rFonts w:ascii="ＭＳ 明朝" w:hAnsi="ＭＳ 明朝" w:hint="eastAsia"/>
                              </w:rPr>
                              <w:t>⑥熱性痙攣に対する抗痙攣剤座薬については使用前に保護者様に連絡をいたしますが、連絡がつかない場合は施設独自の対応となること</w:t>
                            </w:r>
                          </w:p>
                          <w:p w14:paraId="353CD908" w14:textId="77777777" w:rsidR="00833E38" w:rsidRPr="007538EB" w:rsidRDefault="00833E38" w:rsidP="00833E38">
                            <w:pPr>
                              <w:rPr>
                                <w:rFonts w:ascii="ＭＳ 明朝" w:hAnsi="ＭＳ 明朝"/>
                              </w:rPr>
                            </w:pPr>
                            <w:r w:rsidRPr="007538EB">
                              <w:rPr>
                                <w:rFonts w:ascii="ＭＳ 明朝" w:hAnsi="ＭＳ 明朝" w:hint="eastAsia"/>
                              </w:rPr>
                              <w:t>⑦薬の袋や容器には必ず記名し直接職員に渡し依頼すること</w:t>
                            </w:r>
                          </w:p>
                          <w:p w14:paraId="7A5ED348" w14:textId="77777777" w:rsidR="00833E38" w:rsidRPr="007538EB" w:rsidRDefault="00833E38" w:rsidP="00833E38">
                            <w:pPr>
                              <w:rPr>
                                <w:rFonts w:ascii="ＭＳ 明朝" w:hAnsi="ＭＳ 明朝"/>
                              </w:rPr>
                            </w:pPr>
                            <w:r w:rsidRPr="007538EB">
                              <w:rPr>
                                <w:rFonts w:ascii="ＭＳ 明朝" w:hAnsi="ＭＳ 明朝" w:hint="eastAsia"/>
                              </w:rPr>
                              <w:t>⑧万が一投薬方法の間違い、投薬し忘れがあっても施設は一切責任を負わないこと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14D9FE" id="_x0000_t202" coordsize="21600,21600" o:spt="202" path="m,l,21600r21600,l21600,xe">
                <v:stroke joinstyle="miter"/>
                <v:path gradientshapeok="t" o:connecttype="rect"/>
              </v:shapetype>
              <v:shape id="テキスト ボックス 1" o:spid="_x0000_s1026" type="#_x0000_t202" style="position:absolute;left:0;text-align:left;margin-left:-1.6pt;margin-top:42.9pt;width:486.75pt;height:16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">
                <v:textbox>
                  <w:txbxContent>
                    <w:p w14:paraId="5EFBEB65" w14:textId="77777777" w:rsidR="00833E38" w:rsidRPr="007538EB" w:rsidRDefault="00833E38" w:rsidP="00833E38">
                      <w:pPr>
                        <w:rPr>
                          <w:rFonts w:ascii="ＭＳ 明朝" w:hAnsi="ＭＳ 明朝"/>
                        </w:rPr>
                      </w:pPr>
                      <w:r w:rsidRPr="007538EB">
                        <w:rPr>
                          <w:rFonts w:ascii="ＭＳ 明朝" w:hAnsi="ＭＳ 明朝" w:cs="ＭＳ 明朝"/>
                        </w:rPr>
                        <w:t>①</w:t>
                      </w:r>
                      <w:r w:rsidRPr="007538EB">
                        <w:rPr>
                          <w:rFonts w:ascii="ＭＳ 明朝" w:hAnsi="ＭＳ 明朝"/>
                        </w:rPr>
                        <w:t xml:space="preserve"> </w:t>
                      </w:r>
                      <w:r w:rsidRPr="007538EB">
                        <w:rPr>
                          <w:rFonts w:ascii="ＭＳ 明朝" w:hAnsi="ＭＳ 明朝" w:hint="eastAsia"/>
                        </w:rPr>
                        <w:t>児童</w:t>
                      </w:r>
                      <w:r w:rsidRPr="007538EB">
                        <w:rPr>
                          <w:rFonts w:ascii="ＭＳ 明朝" w:hAnsi="ＭＳ 明朝"/>
                        </w:rPr>
                        <w:t xml:space="preserve">が入院・入所して治療する必要がなく容態が安定していること </w:t>
                      </w:r>
                    </w:p>
                    <w:p w14:paraId="018260EE" w14:textId="77777777" w:rsidR="00833E38" w:rsidRPr="007538EB" w:rsidRDefault="00833E38" w:rsidP="00833E38">
                      <w:pPr>
                        <w:rPr>
                          <w:rFonts w:ascii="ＭＳ 明朝" w:hAnsi="ＭＳ 明朝"/>
                        </w:rPr>
                      </w:pPr>
                      <w:r w:rsidRPr="007538EB">
                        <w:rPr>
                          <w:rFonts w:ascii="ＭＳ 明朝" w:hAnsi="ＭＳ 明朝" w:cs="ＭＳ 明朝"/>
                        </w:rPr>
                        <w:t>②</w:t>
                      </w:r>
                      <w:r w:rsidRPr="007538EB">
                        <w:rPr>
                          <w:rFonts w:ascii="ＭＳ 明朝" w:hAnsi="ＭＳ 明朝"/>
                        </w:rPr>
                        <w:t xml:space="preserve"> 副作用の危険性や投薬量の調整等のため、医師又は看護職員による連続的な容態の経過観察が必要である場合ではないこと</w:t>
                      </w:r>
                    </w:p>
                    <w:p w14:paraId="01CD38C5" w14:textId="77777777" w:rsidR="00833E38" w:rsidRPr="007538EB" w:rsidRDefault="00833E38" w:rsidP="00833E38">
                      <w:pPr>
                        <w:rPr>
                          <w:rFonts w:ascii="ＭＳ 明朝" w:hAnsi="ＭＳ 明朝"/>
                        </w:rPr>
                      </w:pPr>
                      <w:r w:rsidRPr="007538EB">
                        <w:rPr>
                          <w:rFonts w:ascii="ＭＳ 明朝" w:hAnsi="ＭＳ 明朝" w:cs="ＭＳ 明朝"/>
                        </w:rPr>
                        <w:t>③</w:t>
                      </w:r>
                      <w:r w:rsidRPr="007538EB">
                        <w:rPr>
                          <w:rFonts w:ascii="ＭＳ 明朝" w:hAnsi="ＭＳ 明朝"/>
                        </w:rPr>
                        <w:t xml:space="preserve"> 内用薬については誤嚥の可能性、坐薬については肛門からの出血の可能性など、当該医薬品の使用の方法そのものについて専門的な配慮が必要な場合ではないこと</w:t>
                      </w:r>
                    </w:p>
                    <w:p w14:paraId="39079AC9" w14:textId="77777777" w:rsidR="00833E38" w:rsidRPr="007538EB" w:rsidRDefault="00833E38" w:rsidP="00833E38">
                      <w:pPr>
                        <w:rPr>
                          <w:rFonts w:ascii="ＭＳ 明朝" w:hAnsi="ＭＳ 明朝"/>
                        </w:rPr>
                      </w:pPr>
                      <w:r w:rsidRPr="007538EB">
                        <w:rPr>
                          <w:rFonts w:ascii="ＭＳ 明朝" w:hAnsi="ＭＳ 明朝" w:hint="eastAsia"/>
                        </w:rPr>
                        <w:t>④お受けする与薬は1日1回分とすること</w:t>
                      </w:r>
                    </w:p>
                    <w:p w14:paraId="73C9DF5A" w14:textId="77777777" w:rsidR="00833E38" w:rsidRPr="007538EB" w:rsidRDefault="00833E38" w:rsidP="00833E38">
                      <w:pPr>
                        <w:rPr>
                          <w:rFonts w:ascii="ＭＳ 明朝" w:hAnsi="ＭＳ 明朝"/>
                        </w:rPr>
                      </w:pPr>
                      <w:r w:rsidRPr="007538EB">
                        <w:rPr>
                          <w:rFonts w:ascii="ＭＳ 明朝" w:hAnsi="ＭＳ 明朝" w:hint="eastAsia"/>
                        </w:rPr>
                        <w:t>⑤お受けした与薬を実施したが、より症状が悪化する場合はお迎えをお願いすること</w:t>
                      </w:r>
                    </w:p>
                    <w:p w14:paraId="228A787B" w14:textId="77777777" w:rsidR="00833E38" w:rsidRPr="007538EB" w:rsidRDefault="00833E38" w:rsidP="00833E38">
                      <w:pPr>
                        <w:rPr>
                          <w:rFonts w:ascii="ＭＳ 明朝" w:hAnsi="ＭＳ 明朝"/>
                        </w:rPr>
                      </w:pPr>
                      <w:r w:rsidRPr="007538EB">
                        <w:rPr>
                          <w:rFonts w:ascii="ＭＳ 明朝" w:hAnsi="ＭＳ 明朝" w:hint="eastAsia"/>
                        </w:rPr>
                        <w:t>⑥熱性痙攣に対する抗痙攣剤座薬については使用前に保護者様に連絡をいたしますが、連絡がつかない場合は施設独自の対応となること</w:t>
                      </w:r>
                    </w:p>
                    <w:p w14:paraId="353CD908" w14:textId="77777777" w:rsidR="00833E38" w:rsidRPr="007538EB" w:rsidRDefault="00833E38" w:rsidP="00833E38">
                      <w:pPr>
                        <w:rPr>
                          <w:rFonts w:ascii="ＭＳ 明朝" w:hAnsi="ＭＳ 明朝"/>
                        </w:rPr>
                      </w:pPr>
                      <w:r w:rsidRPr="007538EB">
                        <w:rPr>
                          <w:rFonts w:ascii="ＭＳ 明朝" w:hAnsi="ＭＳ 明朝" w:hint="eastAsia"/>
                        </w:rPr>
                        <w:t>⑦薬の袋や容器には必ず記名し直接職員に渡し依頼すること</w:t>
                      </w:r>
                    </w:p>
                    <w:p w14:paraId="7A5ED348" w14:textId="77777777" w:rsidR="00833E38" w:rsidRPr="007538EB" w:rsidRDefault="00833E38" w:rsidP="00833E38">
                      <w:pPr>
                        <w:rPr>
                          <w:rFonts w:ascii="ＭＳ 明朝" w:hAnsi="ＭＳ 明朝"/>
                        </w:rPr>
                      </w:pPr>
                      <w:r w:rsidRPr="007538EB">
                        <w:rPr>
                          <w:rFonts w:ascii="ＭＳ 明朝" w:hAnsi="ＭＳ 明朝" w:hint="eastAsia"/>
                        </w:rPr>
                        <w:t>⑧万が一投薬方法の間違い、投薬し忘れがあっても施設は一切責任を負わないこと</w:t>
                      </w:r>
                    </w:p>
                  </w:txbxContent>
                </v:textbox>
                <w10:wrap type="square"/>
              </v:shape>
            </w:pict>
          </mc:Fallback>
        </mc:AlternateContent>
      </w:r>
      <w:r>
        <w:rPr>
          <w:rFonts w:hint="eastAsia"/>
          <w:kern w:val="0"/>
          <w:szCs w:val="21"/>
        </w:rPr>
        <w:t>与薬を保育園に依頼する保護者様は、下記の注意事項に同意の上依頼をお願い致します。この「与薬依頼書」及び</w:t>
      </w:r>
      <w:r w:rsidRPr="000C0569">
        <w:rPr>
          <w:rFonts w:hint="eastAsia"/>
          <w:kern w:val="0"/>
          <w:szCs w:val="21"/>
        </w:rPr>
        <w:t>「</w:t>
      </w:r>
      <w:r>
        <w:rPr>
          <w:rFonts w:hint="eastAsia"/>
          <w:kern w:val="0"/>
          <w:szCs w:val="21"/>
        </w:rPr>
        <w:t>与</w:t>
      </w:r>
      <w:r w:rsidRPr="000C0569">
        <w:rPr>
          <w:rFonts w:hint="eastAsia"/>
          <w:kern w:val="0"/>
          <w:szCs w:val="21"/>
        </w:rPr>
        <w:t>薬に関する医師の意見書</w:t>
      </w:r>
      <w:r>
        <w:rPr>
          <w:rFonts w:hint="eastAsia"/>
          <w:kern w:val="0"/>
          <w:szCs w:val="21"/>
        </w:rPr>
        <w:t>」がない場合、施設職員による与薬はできません。</w:t>
      </w:r>
    </w:p>
    <w:p w14:paraId="4C037631" w14:textId="77777777" w:rsidR="00833E38" w:rsidRDefault="00833E38" w:rsidP="00833E38">
      <w:pPr>
        <w:spacing w:line="60" w:lineRule="auto"/>
        <w:jc w:val="left"/>
        <w:rPr>
          <w:kern w:val="0"/>
          <w:szCs w:val="21"/>
        </w:rPr>
      </w:pPr>
    </w:p>
    <w:p w14:paraId="3BDA121D" w14:textId="77777777" w:rsidR="00833E38" w:rsidRDefault="00833E38" w:rsidP="00833E38">
      <w:pPr>
        <w:spacing w:line="60" w:lineRule="auto"/>
        <w:jc w:val="left"/>
        <w:rPr>
          <w:kern w:val="0"/>
          <w:szCs w:val="21"/>
        </w:rPr>
      </w:pPr>
      <w:r>
        <w:rPr>
          <w:rFonts w:hint="eastAsia"/>
          <w:kern w:val="0"/>
          <w:szCs w:val="21"/>
        </w:rPr>
        <w:t>施設管理者殿</w:t>
      </w:r>
    </w:p>
    <w:p w14:paraId="37F5B3FC" w14:textId="77777777" w:rsidR="00833E38" w:rsidRDefault="00833E38" w:rsidP="00833E38">
      <w:pPr>
        <w:spacing w:line="60" w:lineRule="auto"/>
        <w:jc w:val="left"/>
        <w:rPr>
          <w:kern w:val="0"/>
          <w:szCs w:val="21"/>
        </w:rPr>
      </w:pPr>
      <w:r>
        <w:rPr>
          <w:rFonts w:hint="eastAsia"/>
          <w:kern w:val="0"/>
          <w:szCs w:val="21"/>
        </w:rPr>
        <w:t xml:space="preserve">　　私（保護者）は、上記注意事項を確認しました。よって次の児童に対する与薬をお願い致します。</w:t>
      </w:r>
    </w:p>
    <w:p w14:paraId="68068F07" w14:textId="77777777" w:rsidR="00833E38" w:rsidRPr="007538EB" w:rsidRDefault="00833E38" w:rsidP="00833E38">
      <w:pPr>
        <w:spacing w:line="60" w:lineRule="auto"/>
        <w:ind w:right="840"/>
        <w:rPr>
          <w:kern w:val="0"/>
          <w:szCs w:val="21"/>
        </w:rPr>
      </w:pPr>
    </w:p>
    <w:p w14:paraId="5EAA007E" w14:textId="77777777" w:rsidR="00833E38" w:rsidRDefault="00833E38" w:rsidP="00833E38">
      <w:pPr>
        <w:spacing w:line="60" w:lineRule="auto"/>
        <w:ind w:left="2520" w:firstLine="840"/>
        <w:jc w:val="left"/>
        <w:rPr>
          <w:kern w:val="0"/>
          <w:szCs w:val="21"/>
        </w:rPr>
      </w:pPr>
      <w:r>
        <w:rPr>
          <w:rFonts w:hint="eastAsia"/>
          <w:kern w:val="0"/>
          <w:szCs w:val="21"/>
        </w:rPr>
        <w:t xml:space="preserve">令和　　年　　月　　日　</w:t>
      </w:r>
      <w:r w:rsidRPr="00833E38">
        <w:rPr>
          <w:rFonts w:hint="eastAsia"/>
          <w:spacing w:val="52"/>
          <w:kern w:val="0"/>
          <w:szCs w:val="21"/>
          <w:fitText w:val="840" w:id="-1552210431"/>
        </w:rPr>
        <w:t>児童</w:t>
      </w:r>
      <w:r w:rsidRPr="00833E38">
        <w:rPr>
          <w:rFonts w:hint="eastAsia"/>
          <w:spacing w:val="1"/>
          <w:kern w:val="0"/>
          <w:szCs w:val="21"/>
          <w:fitText w:val="840" w:id="-1552210431"/>
        </w:rPr>
        <w:t>名</w:t>
      </w:r>
      <w:r w:rsidRPr="00151D29">
        <w:rPr>
          <w:rFonts w:hint="eastAsia"/>
          <w:kern w:val="0"/>
          <w:szCs w:val="21"/>
          <w:u w:val="single"/>
        </w:rPr>
        <w:t xml:space="preserve">　　　　　　　　　　　　　</w:t>
      </w:r>
    </w:p>
    <w:p w14:paraId="3AE1D2C4" w14:textId="77777777" w:rsidR="00833E38" w:rsidRDefault="00833E38" w:rsidP="00833E38">
      <w:pPr>
        <w:spacing w:line="60" w:lineRule="auto"/>
        <w:ind w:left="5040" w:firstLine="840"/>
        <w:jc w:val="left"/>
        <w:rPr>
          <w:kern w:val="0"/>
          <w:szCs w:val="21"/>
        </w:rPr>
      </w:pPr>
    </w:p>
    <w:p w14:paraId="045F7FC0" w14:textId="77777777" w:rsidR="00833E38" w:rsidRDefault="00833E38" w:rsidP="00833E38">
      <w:pPr>
        <w:spacing w:line="60" w:lineRule="auto"/>
        <w:jc w:val="left"/>
        <w:rPr>
          <w:kern w:val="0"/>
          <w:szCs w:val="21"/>
        </w:rPr>
      </w:pP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kern w:val="0"/>
          <w:szCs w:val="21"/>
        </w:rPr>
        <w:tab/>
      </w:r>
      <w:r>
        <w:rPr>
          <w:rFonts w:hint="eastAsia"/>
          <w:kern w:val="0"/>
          <w:szCs w:val="21"/>
        </w:rPr>
        <w:t>保護者名</w:t>
      </w:r>
      <w:r w:rsidRPr="00151D29">
        <w:rPr>
          <w:rFonts w:hint="eastAsia"/>
          <w:kern w:val="0"/>
          <w:szCs w:val="21"/>
          <w:u w:val="single"/>
        </w:rPr>
        <w:t xml:space="preserve">　　　　　　　　　　　　</w:t>
      </w:r>
      <w:r w:rsidRPr="00151D29">
        <w:rPr>
          <w:rFonts w:hint="eastAsia"/>
          <w:kern w:val="0"/>
          <w:szCs w:val="21"/>
        </w:rPr>
        <w:t>㊞</w:t>
      </w:r>
    </w:p>
    <w:tbl>
      <w:tblPr>
        <w:tblpPr w:leftFromText="142" w:rightFromText="142" w:vertAnchor="text" w:horzAnchor="margin" w:tblpY="91"/>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559"/>
        <w:gridCol w:w="8047"/>
      </w:tblGrid>
      <w:tr w:rsidR="00833E38" w:rsidRPr="007C2CA7" w14:paraId="6B42B371" w14:textId="77777777" w:rsidTr="009D5DAE">
        <w:trPr>
          <w:trHeight w:val="667"/>
        </w:trPr>
        <w:tc>
          <w:tcPr>
            <w:tcW w:w="1559" w:type="dxa"/>
            <w:shd w:val="clear" w:color="auto" w:fill="auto"/>
            <w:vAlign w:val="center"/>
          </w:tcPr>
          <w:p w14:paraId="5EB4945B" w14:textId="77777777" w:rsidR="00833E38" w:rsidRPr="007C2CA7" w:rsidRDefault="00833E38" w:rsidP="009D5DAE">
            <w:pPr>
              <w:spacing w:line="60" w:lineRule="auto"/>
              <w:jc w:val="left"/>
              <w:rPr>
                <w:kern w:val="0"/>
                <w:szCs w:val="21"/>
              </w:rPr>
            </w:pPr>
            <w:r w:rsidRPr="007C2CA7">
              <w:rPr>
                <w:rFonts w:hint="eastAsia"/>
                <w:kern w:val="0"/>
                <w:szCs w:val="21"/>
              </w:rPr>
              <w:t>医療機関</w:t>
            </w:r>
          </w:p>
          <w:p w14:paraId="50AC5C52" w14:textId="77777777" w:rsidR="00833E38" w:rsidRPr="007C2CA7" w:rsidRDefault="00833E38" w:rsidP="009D5DAE">
            <w:pPr>
              <w:spacing w:line="60" w:lineRule="auto"/>
              <w:jc w:val="left"/>
              <w:rPr>
                <w:kern w:val="0"/>
                <w:szCs w:val="21"/>
              </w:rPr>
            </w:pPr>
            <w:r w:rsidRPr="007C2CA7">
              <w:rPr>
                <w:rFonts w:hint="eastAsia"/>
                <w:kern w:val="0"/>
                <w:szCs w:val="21"/>
              </w:rPr>
              <w:t>または医師名</w:t>
            </w:r>
          </w:p>
        </w:tc>
        <w:tc>
          <w:tcPr>
            <w:tcW w:w="8047" w:type="dxa"/>
            <w:shd w:val="clear" w:color="auto" w:fill="auto"/>
            <w:vAlign w:val="center"/>
          </w:tcPr>
          <w:p w14:paraId="7F5E99E4" w14:textId="77777777" w:rsidR="00833E38" w:rsidRPr="007C2CA7" w:rsidRDefault="00833E38" w:rsidP="009D5DAE">
            <w:pPr>
              <w:spacing w:line="60" w:lineRule="auto"/>
              <w:jc w:val="left"/>
              <w:rPr>
                <w:kern w:val="0"/>
                <w:szCs w:val="21"/>
              </w:rPr>
            </w:pPr>
            <w:r w:rsidRPr="007C2CA7">
              <w:rPr>
                <w:rFonts w:hint="eastAsia"/>
                <w:kern w:val="0"/>
                <w:szCs w:val="21"/>
              </w:rPr>
              <w:t>別紙「</w:t>
            </w:r>
            <w:r>
              <w:rPr>
                <w:rFonts w:hint="eastAsia"/>
                <w:kern w:val="0"/>
                <w:szCs w:val="21"/>
              </w:rPr>
              <w:t>与</w:t>
            </w:r>
            <w:r w:rsidRPr="007C2CA7">
              <w:rPr>
                <w:rFonts w:hint="eastAsia"/>
                <w:kern w:val="0"/>
              </w:rPr>
              <w:t>薬に関する主治医意見書」のとおり</w:t>
            </w:r>
          </w:p>
        </w:tc>
      </w:tr>
      <w:tr w:rsidR="00833E38" w:rsidRPr="007C2CA7" w14:paraId="6A1E9133" w14:textId="77777777" w:rsidTr="009D5DAE">
        <w:trPr>
          <w:trHeight w:val="536"/>
        </w:trPr>
        <w:tc>
          <w:tcPr>
            <w:tcW w:w="1559" w:type="dxa"/>
            <w:shd w:val="clear" w:color="auto" w:fill="auto"/>
            <w:vAlign w:val="center"/>
          </w:tcPr>
          <w:p w14:paraId="78EADA60" w14:textId="77777777" w:rsidR="00833E38" w:rsidRPr="007C2CA7" w:rsidRDefault="00833E38" w:rsidP="009D5DAE">
            <w:pPr>
              <w:spacing w:line="60" w:lineRule="auto"/>
              <w:jc w:val="left"/>
              <w:rPr>
                <w:kern w:val="0"/>
                <w:szCs w:val="21"/>
              </w:rPr>
            </w:pPr>
            <w:r w:rsidRPr="007C2CA7">
              <w:rPr>
                <w:rFonts w:hint="eastAsia"/>
                <w:kern w:val="0"/>
                <w:szCs w:val="21"/>
              </w:rPr>
              <w:t>病名または</w:t>
            </w:r>
          </w:p>
          <w:p w14:paraId="64C89D78" w14:textId="77777777" w:rsidR="00833E38" w:rsidRPr="007C2CA7" w:rsidRDefault="00833E38" w:rsidP="009D5DAE">
            <w:pPr>
              <w:spacing w:line="60" w:lineRule="auto"/>
              <w:jc w:val="left"/>
              <w:rPr>
                <w:kern w:val="0"/>
                <w:szCs w:val="21"/>
              </w:rPr>
            </w:pPr>
            <w:r w:rsidRPr="007C2CA7">
              <w:rPr>
                <w:rFonts w:hint="eastAsia"/>
                <w:kern w:val="0"/>
                <w:szCs w:val="21"/>
              </w:rPr>
              <w:t>症状</w:t>
            </w:r>
          </w:p>
        </w:tc>
        <w:tc>
          <w:tcPr>
            <w:tcW w:w="8047" w:type="dxa"/>
            <w:shd w:val="clear" w:color="auto" w:fill="auto"/>
            <w:vAlign w:val="center"/>
          </w:tcPr>
          <w:p w14:paraId="7F4DE386" w14:textId="77777777" w:rsidR="00833E38" w:rsidRPr="007C2CA7" w:rsidRDefault="00833E38" w:rsidP="009D5DAE">
            <w:pPr>
              <w:spacing w:line="60" w:lineRule="auto"/>
              <w:jc w:val="left"/>
              <w:rPr>
                <w:kern w:val="0"/>
                <w:szCs w:val="21"/>
              </w:rPr>
            </w:pPr>
            <w:r w:rsidRPr="007C2CA7">
              <w:rPr>
                <w:rFonts w:hint="eastAsia"/>
                <w:kern w:val="0"/>
                <w:szCs w:val="21"/>
              </w:rPr>
              <w:t>別紙「</w:t>
            </w:r>
            <w:r>
              <w:rPr>
                <w:rFonts w:hint="eastAsia"/>
                <w:kern w:val="0"/>
                <w:szCs w:val="21"/>
              </w:rPr>
              <w:t>与</w:t>
            </w:r>
            <w:r w:rsidRPr="007C2CA7">
              <w:rPr>
                <w:rFonts w:hint="eastAsia"/>
                <w:kern w:val="0"/>
              </w:rPr>
              <w:t>薬に関する主治医意見書」のとおり</w:t>
            </w:r>
          </w:p>
        </w:tc>
      </w:tr>
      <w:tr w:rsidR="00833E38" w:rsidRPr="007C2CA7" w14:paraId="0800CBD0" w14:textId="77777777" w:rsidTr="009D5DAE">
        <w:trPr>
          <w:trHeight w:val="688"/>
        </w:trPr>
        <w:tc>
          <w:tcPr>
            <w:tcW w:w="1559" w:type="dxa"/>
            <w:shd w:val="clear" w:color="auto" w:fill="auto"/>
            <w:vAlign w:val="center"/>
          </w:tcPr>
          <w:p w14:paraId="31B545BE" w14:textId="77777777" w:rsidR="00833E38" w:rsidRPr="007C2CA7" w:rsidRDefault="00833E38" w:rsidP="009D5DAE">
            <w:pPr>
              <w:spacing w:line="60" w:lineRule="auto"/>
              <w:jc w:val="left"/>
              <w:rPr>
                <w:kern w:val="0"/>
                <w:szCs w:val="21"/>
              </w:rPr>
            </w:pPr>
            <w:r w:rsidRPr="007C2CA7">
              <w:rPr>
                <w:rFonts w:hint="eastAsia"/>
                <w:kern w:val="0"/>
                <w:szCs w:val="21"/>
              </w:rPr>
              <w:t>投薬日または投薬期間</w:t>
            </w:r>
          </w:p>
        </w:tc>
        <w:tc>
          <w:tcPr>
            <w:tcW w:w="8047" w:type="dxa"/>
            <w:shd w:val="clear" w:color="auto" w:fill="auto"/>
            <w:vAlign w:val="center"/>
          </w:tcPr>
          <w:p w14:paraId="1241594D" w14:textId="77777777" w:rsidR="00833E38" w:rsidRPr="007C2CA7" w:rsidRDefault="00833E38" w:rsidP="009D5DAE">
            <w:pPr>
              <w:spacing w:line="60" w:lineRule="auto"/>
              <w:jc w:val="left"/>
              <w:rPr>
                <w:kern w:val="0"/>
                <w:szCs w:val="21"/>
              </w:rPr>
            </w:pPr>
            <w:r w:rsidRPr="007C2CA7">
              <w:rPr>
                <w:rFonts w:hint="eastAsia"/>
                <w:kern w:val="0"/>
                <w:szCs w:val="21"/>
              </w:rPr>
              <w:t xml:space="preserve">□投薬日　　</w:t>
            </w:r>
            <w:r>
              <w:rPr>
                <w:rFonts w:hint="eastAsia"/>
                <w:kern w:val="0"/>
                <w:szCs w:val="21"/>
              </w:rPr>
              <w:t>令和</w:t>
            </w:r>
            <w:r w:rsidRPr="007C2CA7">
              <w:rPr>
                <w:rFonts w:hint="eastAsia"/>
                <w:kern w:val="0"/>
                <w:szCs w:val="21"/>
                <w:u w:val="single"/>
              </w:rPr>
              <w:t xml:space="preserve">　　</w:t>
            </w:r>
            <w:r w:rsidRPr="007C2CA7">
              <w:rPr>
                <w:rFonts w:hint="eastAsia"/>
                <w:kern w:val="0"/>
                <w:szCs w:val="21"/>
              </w:rPr>
              <w:t>年</w:t>
            </w:r>
            <w:r w:rsidRPr="007C2CA7">
              <w:rPr>
                <w:rFonts w:hint="eastAsia"/>
                <w:kern w:val="0"/>
                <w:szCs w:val="21"/>
                <w:u w:val="single"/>
              </w:rPr>
              <w:t xml:space="preserve">　　</w:t>
            </w:r>
            <w:r w:rsidRPr="007C2CA7">
              <w:rPr>
                <w:rFonts w:hint="eastAsia"/>
                <w:kern w:val="0"/>
                <w:szCs w:val="21"/>
              </w:rPr>
              <w:t>月</w:t>
            </w:r>
            <w:r w:rsidRPr="007C2CA7">
              <w:rPr>
                <w:rFonts w:hint="eastAsia"/>
                <w:kern w:val="0"/>
                <w:szCs w:val="21"/>
                <w:u w:val="single"/>
              </w:rPr>
              <w:t xml:space="preserve">　　</w:t>
            </w:r>
            <w:r w:rsidRPr="007C2CA7">
              <w:rPr>
                <w:rFonts w:hint="eastAsia"/>
                <w:kern w:val="0"/>
                <w:szCs w:val="21"/>
              </w:rPr>
              <w:t>日</w:t>
            </w:r>
          </w:p>
          <w:p w14:paraId="700B9930" w14:textId="77777777" w:rsidR="00833E38" w:rsidRPr="007C2CA7" w:rsidRDefault="00833E38" w:rsidP="009D5DAE">
            <w:pPr>
              <w:spacing w:line="60" w:lineRule="auto"/>
              <w:jc w:val="left"/>
              <w:rPr>
                <w:kern w:val="0"/>
                <w:szCs w:val="21"/>
              </w:rPr>
            </w:pPr>
            <w:r w:rsidRPr="007C2CA7">
              <w:rPr>
                <w:rFonts w:hint="eastAsia"/>
                <w:kern w:val="0"/>
                <w:szCs w:val="21"/>
              </w:rPr>
              <w:t xml:space="preserve">□投薬期間　</w:t>
            </w:r>
            <w:r>
              <w:rPr>
                <w:rFonts w:hint="eastAsia"/>
                <w:kern w:val="0"/>
                <w:szCs w:val="21"/>
              </w:rPr>
              <w:t>令和</w:t>
            </w:r>
            <w:r w:rsidRPr="007C2CA7">
              <w:rPr>
                <w:rFonts w:hint="eastAsia"/>
                <w:kern w:val="0"/>
                <w:szCs w:val="21"/>
                <w:u w:val="single"/>
              </w:rPr>
              <w:t xml:space="preserve">　　</w:t>
            </w:r>
            <w:r w:rsidRPr="007C2CA7">
              <w:rPr>
                <w:rFonts w:hint="eastAsia"/>
                <w:kern w:val="0"/>
                <w:szCs w:val="21"/>
              </w:rPr>
              <w:t>年</w:t>
            </w:r>
            <w:r w:rsidRPr="007C2CA7">
              <w:rPr>
                <w:rFonts w:hint="eastAsia"/>
                <w:kern w:val="0"/>
                <w:szCs w:val="21"/>
                <w:u w:val="single"/>
              </w:rPr>
              <w:t xml:space="preserve">　　</w:t>
            </w:r>
            <w:r w:rsidRPr="007C2CA7">
              <w:rPr>
                <w:rFonts w:hint="eastAsia"/>
                <w:kern w:val="0"/>
                <w:szCs w:val="21"/>
              </w:rPr>
              <w:t>月</w:t>
            </w:r>
            <w:r w:rsidRPr="007C2CA7">
              <w:rPr>
                <w:rFonts w:hint="eastAsia"/>
                <w:kern w:val="0"/>
                <w:szCs w:val="21"/>
                <w:u w:val="single"/>
              </w:rPr>
              <w:t xml:space="preserve">　　</w:t>
            </w:r>
            <w:r w:rsidRPr="007C2CA7">
              <w:rPr>
                <w:rFonts w:hint="eastAsia"/>
                <w:kern w:val="0"/>
                <w:szCs w:val="21"/>
              </w:rPr>
              <w:t xml:space="preserve">日　～　</w:t>
            </w:r>
            <w:r>
              <w:rPr>
                <w:rFonts w:hint="eastAsia"/>
                <w:kern w:val="0"/>
                <w:szCs w:val="21"/>
              </w:rPr>
              <w:t>令和</w:t>
            </w:r>
            <w:r w:rsidRPr="007C2CA7">
              <w:rPr>
                <w:rFonts w:hint="eastAsia"/>
                <w:kern w:val="0"/>
                <w:szCs w:val="21"/>
                <w:u w:val="single"/>
              </w:rPr>
              <w:t xml:space="preserve">　　</w:t>
            </w:r>
            <w:r w:rsidRPr="007C2CA7">
              <w:rPr>
                <w:rFonts w:hint="eastAsia"/>
                <w:kern w:val="0"/>
                <w:szCs w:val="21"/>
              </w:rPr>
              <w:t>年</w:t>
            </w:r>
            <w:r w:rsidRPr="007C2CA7">
              <w:rPr>
                <w:rFonts w:hint="eastAsia"/>
                <w:kern w:val="0"/>
                <w:szCs w:val="21"/>
                <w:u w:val="single"/>
              </w:rPr>
              <w:t xml:space="preserve">　　</w:t>
            </w:r>
            <w:r w:rsidRPr="007C2CA7">
              <w:rPr>
                <w:rFonts w:hint="eastAsia"/>
                <w:kern w:val="0"/>
                <w:szCs w:val="21"/>
              </w:rPr>
              <w:t>月</w:t>
            </w:r>
            <w:r w:rsidRPr="007C2CA7">
              <w:rPr>
                <w:rFonts w:hint="eastAsia"/>
                <w:kern w:val="0"/>
                <w:szCs w:val="21"/>
                <w:u w:val="single"/>
              </w:rPr>
              <w:t xml:space="preserve">　　</w:t>
            </w:r>
            <w:r w:rsidRPr="007C2CA7">
              <w:rPr>
                <w:rFonts w:hint="eastAsia"/>
                <w:kern w:val="0"/>
                <w:szCs w:val="21"/>
              </w:rPr>
              <w:t>日</w:t>
            </w:r>
          </w:p>
        </w:tc>
      </w:tr>
      <w:tr w:rsidR="00833E38" w:rsidRPr="007C2CA7" w14:paraId="02FC5362" w14:textId="77777777" w:rsidTr="009D5DAE">
        <w:trPr>
          <w:trHeight w:val="1093"/>
        </w:trPr>
        <w:tc>
          <w:tcPr>
            <w:tcW w:w="1559" w:type="dxa"/>
            <w:shd w:val="clear" w:color="auto" w:fill="auto"/>
            <w:vAlign w:val="center"/>
          </w:tcPr>
          <w:p w14:paraId="2197AA54" w14:textId="77777777" w:rsidR="00833E38" w:rsidRPr="007C2CA7" w:rsidRDefault="00833E38" w:rsidP="009D5DAE">
            <w:pPr>
              <w:spacing w:line="60" w:lineRule="auto"/>
              <w:jc w:val="left"/>
              <w:rPr>
                <w:kern w:val="0"/>
                <w:szCs w:val="21"/>
              </w:rPr>
            </w:pPr>
            <w:r w:rsidRPr="007C2CA7">
              <w:rPr>
                <w:rFonts w:hint="eastAsia"/>
                <w:kern w:val="0"/>
                <w:szCs w:val="21"/>
              </w:rPr>
              <w:t>薬名</w:t>
            </w:r>
          </w:p>
        </w:tc>
        <w:tc>
          <w:tcPr>
            <w:tcW w:w="8047" w:type="dxa"/>
            <w:shd w:val="clear" w:color="auto" w:fill="auto"/>
            <w:vAlign w:val="center"/>
          </w:tcPr>
          <w:p w14:paraId="526E2218" w14:textId="77777777" w:rsidR="00833E38" w:rsidRPr="007C2CA7" w:rsidRDefault="00833E38" w:rsidP="009D5DAE">
            <w:pPr>
              <w:spacing w:line="60" w:lineRule="auto"/>
              <w:jc w:val="left"/>
              <w:rPr>
                <w:kern w:val="0"/>
                <w:szCs w:val="21"/>
              </w:rPr>
            </w:pPr>
            <w:r w:rsidRPr="007C2CA7">
              <w:rPr>
                <w:rFonts w:hint="eastAsia"/>
                <w:kern w:val="0"/>
                <w:szCs w:val="21"/>
              </w:rPr>
              <w:t>名称：</w:t>
            </w:r>
            <w:r w:rsidRPr="007C2CA7">
              <w:rPr>
                <w:rFonts w:hint="eastAsia"/>
                <w:kern w:val="0"/>
                <w:szCs w:val="21"/>
                <w:u w:val="single"/>
              </w:rPr>
              <w:t xml:space="preserve">　　　　　　　　　　　　　</w:t>
            </w:r>
            <w:r w:rsidRPr="007C2CA7">
              <w:rPr>
                <w:rFonts w:hint="eastAsia"/>
                <w:kern w:val="0"/>
                <w:szCs w:val="21"/>
              </w:rPr>
              <w:t xml:space="preserve">　、</w:t>
            </w:r>
            <w:r w:rsidRPr="007C2CA7">
              <w:rPr>
                <w:rFonts w:hint="eastAsia"/>
                <w:kern w:val="0"/>
                <w:szCs w:val="21"/>
                <w:u w:val="single"/>
              </w:rPr>
              <w:t xml:space="preserve">　　　　　　　　　　　　　　</w:t>
            </w:r>
          </w:p>
          <w:p w14:paraId="661EDACB" w14:textId="77777777" w:rsidR="00833E38" w:rsidRPr="007C2CA7" w:rsidRDefault="00833E38" w:rsidP="009D5DAE">
            <w:pPr>
              <w:spacing w:line="60" w:lineRule="auto"/>
              <w:jc w:val="left"/>
              <w:rPr>
                <w:kern w:val="0"/>
                <w:szCs w:val="21"/>
              </w:rPr>
            </w:pPr>
            <w:r w:rsidRPr="007C2CA7">
              <w:rPr>
                <w:rFonts w:hint="eastAsia"/>
                <w:kern w:val="0"/>
                <w:szCs w:val="21"/>
              </w:rPr>
              <w:t>剤型：【飲み薬】□粉　　□シロップ　　□錠剤　　□その他（　　　　　　）</w:t>
            </w:r>
          </w:p>
          <w:p w14:paraId="48BC830D" w14:textId="77777777" w:rsidR="00833E38" w:rsidRPr="007C2CA7" w:rsidRDefault="00833E38" w:rsidP="009D5DAE">
            <w:pPr>
              <w:spacing w:line="60" w:lineRule="auto"/>
              <w:jc w:val="left"/>
              <w:rPr>
                <w:kern w:val="0"/>
                <w:szCs w:val="21"/>
              </w:rPr>
            </w:pPr>
            <w:r w:rsidRPr="007C2CA7">
              <w:rPr>
                <w:rFonts w:hint="eastAsia"/>
                <w:kern w:val="0"/>
                <w:szCs w:val="21"/>
              </w:rPr>
              <w:t xml:space="preserve">　　　【外用薬】□塗り薬　□貼り薬　□目薬　□座薬　□その他（　　　　　）</w:t>
            </w:r>
          </w:p>
        </w:tc>
      </w:tr>
      <w:tr w:rsidR="00833E38" w:rsidRPr="007C2CA7" w14:paraId="422D47DB" w14:textId="77777777" w:rsidTr="009D5DAE">
        <w:trPr>
          <w:trHeight w:val="712"/>
        </w:trPr>
        <w:tc>
          <w:tcPr>
            <w:tcW w:w="1559" w:type="dxa"/>
            <w:shd w:val="clear" w:color="auto" w:fill="auto"/>
            <w:vAlign w:val="center"/>
          </w:tcPr>
          <w:p w14:paraId="251778EC" w14:textId="77777777" w:rsidR="00833E38" w:rsidRPr="007C2CA7" w:rsidRDefault="00833E38" w:rsidP="009D5DAE">
            <w:pPr>
              <w:spacing w:line="60" w:lineRule="auto"/>
              <w:jc w:val="left"/>
              <w:rPr>
                <w:kern w:val="0"/>
                <w:szCs w:val="21"/>
              </w:rPr>
            </w:pPr>
            <w:r w:rsidRPr="007C2CA7">
              <w:rPr>
                <w:rFonts w:hint="eastAsia"/>
                <w:kern w:val="0"/>
                <w:szCs w:val="21"/>
              </w:rPr>
              <w:t>与薬の時間</w:t>
            </w:r>
          </w:p>
        </w:tc>
        <w:tc>
          <w:tcPr>
            <w:tcW w:w="8047" w:type="dxa"/>
            <w:shd w:val="clear" w:color="auto" w:fill="auto"/>
            <w:vAlign w:val="center"/>
          </w:tcPr>
          <w:p w14:paraId="1086B08F" w14:textId="77777777" w:rsidR="00833E38" w:rsidRPr="007C2CA7" w:rsidRDefault="00833E38" w:rsidP="009D5DAE">
            <w:pPr>
              <w:spacing w:line="60" w:lineRule="auto"/>
              <w:jc w:val="left"/>
              <w:rPr>
                <w:kern w:val="0"/>
                <w:szCs w:val="21"/>
              </w:rPr>
            </w:pPr>
            <w:r w:rsidRPr="007C2CA7">
              <w:rPr>
                <w:rFonts w:hint="eastAsia"/>
                <w:kern w:val="0"/>
                <w:szCs w:val="21"/>
              </w:rPr>
              <w:t>□食前　□食後　□</w:t>
            </w:r>
            <w:r w:rsidRPr="007C2CA7">
              <w:rPr>
                <w:rFonts w:hint="eastAsia"/>
                <w:kern w:val="0"/>
                <w:szCs w:val="21"/>
                <w:u w:val="single"/>
              </w:rPr>
              <w:t xml:space="preserve">　　</w:t>
            </w:r>
            <w:r w:rsidRPr="007C2CA7">
              <w:rPr>
                <w:rFonts w:hint="eastAsia"/>
                <w:kern w:val="0"/>
                <w:szCs w:val="21"/>
              </w:rPr>
              <w:t>時</w:t>
            </w:r>
            <w:r w:rsidRPr="007C2CA7">
              <w:rPr>
                <w:rFonts w:hint="eastAsia"/>
                <w:kern w:val="0"/>
                <w:szCs w:val="21"/>
                <w:u w:val="single"/>
              </w:rPr>
              <w:t xml:space="preserve">　　</w:t>
            </w:r>
            <w:r w:rsidRPr="007C2CA7">
              <w:rPr>
                <w:rFonts w:hint="eastAsia"/>
                <w:kern w:val="0"/>
                <w:szCs w:val="21"/>
              </w:rPr>
              <w:t>分頃　□症状が現れたら</w:t>
            </w:r>
          </w:p>
          <w:p w14:paraId="1A30189F" w14:textId="77777777" w:rsidR="00833E38" w:rsidRPr="007C2CA7" w:rsidRDefault="00833E38" w:rsidP="009D5DAE">
            <w:pPr>
              <w:spacing w:line="60" w:lineRule="auto"/>
              <w:jc w:val="left"/>
              <w:rPr>
                <w:kern w:val="0"/>
                <w:szCs w:val="21"/>
              </w:rPr>
            </w:pPr>
            <w:r w:rsidRPr="007C2CA7">
              <w:rPr>
                <w:rFonts w:hint="eastAsia"/>
                <w:kern w:val="0"/>
                <w:szCs w:val="21"/>
              </w:rPr>
              <w:t>□その他（　　　　　　　　　　　　　　）</w:t>
            </w:r>
          </w:p>
        </w:tc>
      </w:tr>
      <w:tr w:rsidR="00833E38" w:rsidRPr="007C2CA7" w14:paraId="7106271B" w14:textId="77777777" w:rsidTr="009D5DAE">
        <w:trPr>
          <w:trHeight w:val="552"/>
        </w:trPr>
        <w:tc>
          <w:tcPr>
            <w:tcW w:w="1559" w:type="dxa"/>
            <w:shd w:val="clear" w:color="auto" w:fill="auto"/>
            <w:vAlign w:val="center"/>
          </w:tcPr>
          <w:p w14:paraId="5E2A69F5" w14:textId="77777777" w:rsidR="00833E38" w:rsidRPr="007C2CA7" w:rsidRDefault="00833E38" w:rsidP="009D5DAE">
            <w:pPr>
              <w:spacing w:line="60" w:lineRule="auto"/>
              <w:jc w:val="left"/>
              <w:rPr>
                <w:kern w:val="0"/>
                <w:szCs w:val="21"/>
              </w:rPr>
            </w:pPr>
            <w:r w:rsidRPr="007C2CA7">
              <w:rPr>
                <w:rFonts w:hint="eastAsia"/>
                <w:kern w:val="0"/>
                <w:szCs w:val="21"/>
              </w:rPr>
              <w:t>与薬方法</w:t>
            </w:r>
          </w:p>
        </w:tc>
        <w:tc>
          <w:tcPr>
            <w:tcW w:w="8047" w:type="dxa"/>
            <w:shd w:val="clear" w:color="auto" w:fill="auto"/>
            <w:vAlign w:val="center"/>
          </w:tcPr>
          <w:p w14:paraId="1C2FCE32" w14:textId="77777777" w:rsidR="00833E38" w:rsidRPr="007C2CA7" w:rsidRDefault="00833E38" w:rsidP="009D5DAE">
            <w:pPr>
              <w:spacing w:line="60" w:lineRule="auto"/>
              <w:jc w:val="left"/>
              <w:rPr>
                <w:kern w:val="0"/>
                <w:szCs w:val="21"/>
              </w:rPr>
            </w:pPr>
            <w:r w:rsidRPr="007C2CA7">
              <w:rPr>
                <w:rFonts w:hint="eastAsia"/>
                <w:kern w:val="0"/>
                <w:szCs w:val="21"/>
              </w:rPr>
              <w:t>□そのまま服用　□患部に直接塗るまたは貼る　□点眼　□挿入</w:t>
            </w:r>
          </w:p>
        </w:tc>
      </w:tr>
    </w:tbl>
    <w:p w14:paraId="141739F0" w14:textId="77777777" w:rsidR="00833E38" w:rsidRDefault="00833E38" w:rsidP="00833E38">
      <w:pPr>
        <w:spacing w:line="60" w:lineRule="auto"/>
        <w:jc w:val="left"/>
        <w:rPr>
          <w:kern w:val="0"/>
          <w:szCs w:val="21"/>
        </w:rPr>
      </w:pPr>
    </w:p>
    <w:p w14:paraId="5A165ADE" w14:textId="77777777" w:rsidR="00833E38" w:rsidRDefault="00833E38" w:rsidP="00833E38">
      <w:pPr>
        <w:spacing w:line="60" w:lineRule="auto"/>
        <w:jc w:val="left"/>
        <w:rPr>
          <w:kern w:val="0"/>
          <w:szCs w:val="21"/>
        </w:rPr>
      </w:pPr>
      <w:r>
        <w:rPr>
          <w:rFonts w:hint="eastAsia"/>
          <w:kern w:val="0"/>
          <w:szCs w:val="21"/>
        </w:rPr>
        <w:t>【以下施設記入欄】</w:t>
      </w:r>
    </w:p>
    <w:tbl>
      <w:tblPr>
        <w:tblpPr w:leftFromText="142" w:rightFromText="142" w:vertAnchor="text" w:horzAnchor="margin" w:tblpY="14"/>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
        <w:gridCol w:w="1161"/>
        <w:gridCol w:w="1275"/>
        <w:gridCol w:w="1276"/>
        <w:gridCol w:w="1276"/>
        <w:gridCol w:w="1134"/>
        <w:gridCol w:w="1134"/>
      </w:tblGrid>
      <w:tr w:rsidR="00833E38" w:rsidRPr="007C2CA7" w14:paraId="37B4EB47" w14:textId="77777777" w:rsidTr="009D5DAE">
        <w:trPr>
          <w:trHeight w:val="479"/>
        </w:trPr>
        <w:tc>
          <w:tcPr>
            <w:tcW w:w="1074" w:type="dxa"/>
            <w:shd w:val="clear" w:color="auto" w:fill="auto"/>
            <w:vAlign w:val="center"/>
          </w:tcPr>
          <w:p w14:paraId="26A8D6B5" w14:textId="77777777" w:rsidR="00833E38" w:rsidRPr="007C2CA7" w:rsidRDefault="00833E38" w:rsidP="009D5DAE">
            <w:pPr>
              <w:spacing w:line="60" w:lineRule="auto"/>
              <w:jc w:val="left"/>
              <w:rPr>
                <w:kern w:val="0"/>
                <w:szCs w:val="21"/>
              </w:rPr>
            </w:pPr>
            <w:r w:rsidRPr="007C2CA7">
              <w:rPr>
                <w:rFonts w:hint="eastAsia"/>
                <w:kern w:val="0"/>
                <w:szCs w:val="21"/>
              </w:rPr>
              <w:t>与薬日</w:t>
            </w:r>
          </w:p>
        </w:tc>
        <w:tc>
          <w:tcPr>
            <w:tcW w:w="1161" w:type="dxa"/>
            <w:shd w:val="clear" w:color="auto" w:fill="auto"/>
            <w:vAlign w:val="center"/>
          </w:tcPr>
          <w:p w14:paraId="3641B259" w14:textId="77777777" w:rsidR="00833E38" w:rsidRPr="007C2CA7" w:rsidRDefault="00833E38" w:rsidP="009D5DAE">
            <w:pPr>
              <w:spacing w:line="60" w:lineRule="auto"/>
              <w:jc w:val="center"/>
              <w:rPr>
                <w:kern w:val="0"/>
                <w:szCs w:val="21"/>
              </w:rPr>
            </w:pPr>
            <w:r w:rsidRPr="007C2CA7">
              <w:rPr>
                <w:rFonts w:hint="eastAsia"/>
                <w:kern w:val="0"/>
                <w:szCs w:val="21"/>
              </w:rPr>
              <w:t>／</w:t>
            </w:r>
          </w:p>
        </w:tc>
        <w:tc>
          <w:tcPr>
            <w:tcW w:w="1275" w:type="dxa"/>
            <w:shd w:val="clear" w:color="auto" w:fill="auto"/>
            <w:vAlign w:val="center"/>
          </w:tcPr>
          <w:p w14:paraId="1163DCF2" w14:textId="77777777" w:rsidR="00833E38" w:rsidRPr="007C2CA7" w:rsidRDefault="00833E38" w:rsidP="009D5DAE">
            <w:pPr>
              <w:spacing w:line="60" w:lineRule="auto"/>
              <w:jc w:val="center"/>
              <w:rPr>
                <w:kern w:val="0"/>
                <w:szCs w:val="21"/>
              </w:rPr>
            </w:pPr>
            <w:r w:rsidRPr="007C2CA7">
              <w:rPr>
                <w:rFonts w:hint="eastAsia"/>
                <w:kern w:val="0"/>
                <w:szCs w:val="21"/>
              </w:rPr>
              <w:t>／</w:t>
            </w:r>
          </w:p>
        </w:tc>
        <w:tc>
          <w:tcPr>
            <w:tcW w:w="1276" w:type="dxa"/>
            <w:shd w:val="clear" w:color="auto" w:fill="auto"/>
            <w:vAlign w:val="center"/>
          </w:tcPr>
          <w:p w14:paraId="3F1FF6DF" w14:textId="77777777" w:rsidR="00833E38" w:rsidRPr="007C2CA7" w:rsidRDefault="00833E38" w:rsidP="009D5DAE">
            <w:pPr>
              <w:spacing w:line="60" w:lineRule="auto"/>
              <w:jc w:val="center"/>
              <w:rPr>
                <w:kern w:val="0"/>
                <w:szCs w:val="21"/>
              </w:rPr>
            </w:pPr>
            <w:r w:rsidRPr="007C2CA7">
              <w:rPr>
                <w:rFonts w:hint="eastAsia"/>
                <w:kern w:val="0"/>
                <w:szCs w:val="21"/>
              </w:rPr>
              <w:t>／</w:t>
            </w:r>
          </w:p>
        </w:tc>
        <w:tc>
          <w:tcPr>
            <w:tcW w:w="1276" w:type="dxa"/>
            <w:shd w:val="clear" w:color="auto" w:fill="auto"/>
            <w:vAlign w:val="center"/>
          </w:tcPr>
          <w:p w14:paraId="484EA360" w14:textId="77777777" w:rsidR="00833E38" w:rsidRPr="007C2CA7" w:rsidRDefault="00833E38" w:rsidP="009D5DAE">
            <w:pPr>
              <w:spacing w:line="60" w:lineRule="auto"/>
              <w:jc w:val="center"/>
              <w:rPr>
                <w:kern w:val="0"/>
                <w:szCs w:val="21"/>
              </w:rPr>
            </w:pPr>
            <w:r w:rsidRPr="007C2CA7">
              <w:rPr>
                <w:rFonts w:hint="eastAsia"/>
                <w:kern w:val="0"/>
                <w:szCs w:val="21"/>
              </w:rPr>
              <w:t>／</w:t>
            </w:r>
          </w:p>
        </w:tc>
        <w:tc>
          <w:tcPr>
            <w:tcW w:w="1134" w:type="dxa"/>
            <w:shd w:val="clear" w:color="auto" w:fill="auto"/>
            <w:vAlign w:val="center"/>
          </w:tcPr>
          <w:p w14:paraId="0BDE75F7" w14:textId="77777777" w:rsidR="00833E38" w:rsidRPr="007C2CA7" w:rsidRDefault="00833E38" w:rsidP="009D5DAE">
            <w:pPr>
              <w:spacing w:line="60" w:lineRule="auto"/>
              <w:jc w:val="center"/>
              <w:rPr>
                <w:kern w:val="0"/>
                <w:szCs w:val="21"/>
              </w:rPr>
            </w:pPr>
            <w:r w:rsidRPr="007C2CA7">
              <w:rPr>
                <w:rFonts w:hint="eastAsia"/>
                <w:kern w:val="0"/>
                <w:szCs w:val="21"/>
              </w:rPr>
              <w:t>／</w:t>
            </w:r>
          </w:p>
        </w:tc>
        <w:tc>
          <w:tcPr>
            <w:tcW w:w="1134" w:type="dxa"/>
            <w:shd w:val="clear" w:color="auto" w:fill="auto"/>
            <w:vAlign w:val="center"/>
          </w:tcPr>
          <w:p w14:paraId="70604145" w14:textId="77777777" w:rsidR="00833E38" w:rsidRPr="007C2CA7" w:rsidRDefault="00833E38" w:rsidP="009D5DAE">
            <w:pPr>
              <w:spacing w:line="60" w:lineRule="auto"/>
              <w:jc w:val="center"/>
              <w:rPr>
                <w:kern w:val="0"/>
                <w:szCs w:val="21"/>
              </w:rPr>
            </w:pPr>
            <w:r w:rsidRPr="007C2CA7">
              <w:rPr>
                <w:rFonts w:hint="eastAsia"/>
                <w:kern w:val="0"/>
                <w:szCs w:val="21"/>
              </w:rPr>
              <w:t>／</w:t>
            </w:r>
          </w:p>
        </w:tc>
      </w:tr>
      <w:tr w:rsidR="00833E38" w:rsidRPr="007C2CA7" w14:paraId="39BCDAC4" w14:textId="77777777" w:rsidTr="009D5DAE">
        <w:trPr>
          <w:trHeight w:val="492"/>
        </w:trPr>
        <w:tc>
          <w:tcPr>
            <w:tcW w:w="1074" w:type="dxa"/>
            <w:shd w:val="clear" w:color="auto" w:fill="auto"/>
            <w:vAlign w:val="center"/>
          </w:tcPr>
          <w:p w14:paraId="32B2DC55" w14:textId="77777777" w:rsidR="00833E38" w:rsidRPr="007C2CA7" w:rsidRDefault="00833E38" w:rsidP="009D5DAE">
            <w:pPr>
              <w:spacing w:line="60" w:lineRule="auto"/>
              <w:jc w:val="left"/>
              <w:rPr>
                <w:kern w:val="0"/>
                <w:szCs w:val="21"/>
              </w:rPr>
            </w:pPr>
            <w:r w:rsidRPr="007C2CA7">
              <w:rPr>
                <w:rFonts w:hint="eastAsia"/>
                <w:kern w:val="0"/>
                <w:szCs w:val="21"/>
              </w:rPr>
              <w:t>与薬時間</w:t>
            </w:r>
          </w:p>
        </w:tc>
        <w:tc>
          <w:tcPr>
            <w:tcW w:w="1161" w:type="dxa"/>
            <w:shd w:val="clear" w:color="auto" w:fill="auto"/>
            <w:vAlign w:val="center"/>
          </w:tcPr>
          <w:p w14:paraId="12BB850B" w14:textId="77777777" w:rsidR="00833E38" w:rsidRPr="007C2CA7" w:rsidRDefault="00833E38" w:rsidP="009D5DAE">
            <w:pPr>
              <w:wordWrap w:val="0"/>
              <w:spacing w:line="60" w:lineRule="auto"/>
              <w:jc w:val="right"/>
              <w:rPr>
                <w:kern w:val="0"/>
                <w:sz w:val="16"/>
                <w:szCs w:val="21"/>
              </w:rPr>
            </w:pPr>
            <w:r w:rsidRPr="007C2CA7">
              <w:rPr>
                <w:rFonts w:hint="eastAsia"/>
                <w:kern w:val="0"/>
                <w:sz w:val="16"/>
                <w:szCs w:val="21"/>
              </w:rPr>
              <w:t xml:space="preserve">　時　</w:t>
            </w:r>
            <w:r w:rsidRPr="007C2CA7">
              <w:rPr>
                <w:rFonts w:hint="eastAsia"/>
                <w:kern w:val="0"/>
                <w:sz w:val="16"/>
                <w:szCs w:val="21"/>
              </w:rPr>
              <w:t xml:space="preserve">  </w:t>
            </w:r>
            <w:r w:rsidRPr="007C2CA7">
              <w:rPr>
                <w:rFonts w:hint="eastAsia"/>
                <w:kern w:val="0"/>
                <w:sz w:val="16"/>
                <w:szCs w:val="21"/>
              </w:rPr>
              <w:t>分</w:t>
            </w:r>
          </w:p>
        </w:tc>
        <w:tc>
          <w:tcPr>
            <w:tcW w:w="1275" w:type="dxa"/>
            <w:shd w:val="clear" w:color="auto" w:fill="auto"/>
            <w:vAlign w:val="center"/>
          </w:tcPr>
          <w:p w14:paraId="3EEBBA82" w14:textId="77777777" w:rsidR="00833E38" w:rsidRPr="007C2CA7" w:rsidRDefault="00833E38" w:rsidP="009D5DAE">
            <w:pPr>
              <w:wordWrap w:val="0"/>
              <w:spacing w:line="60" w:lineRule="auto"/>
              <w:jc w:val="right"/>
              <w:rPr>
                <w:kern w:val="0"/>
                <w:sz w:val="16"/>
                <w:szCs w:val="21"/>
              </w:rPr>
            </w:pPr>
            <w:r w:rsidRPr="007C2CA7">
              <w:rPr>
                <w:rFonts w:hint="eastAsia"/>
                <w:kern w:val="0"/>
                <w:sz w:val="16"/>
                <w:szCs w:val="21"/>
              </w:rPr>
              <w:t xml:space="preserve">　時　</w:t>
            </w:r>
            <w:r w:rsidRPr="007C2CA7">
              <w:rPr>
                <w:rFonts w:hint="eastAsia"/>
                <w:kern w:val="0"/>
                <w:sz w:val="16"/>
                <w:szCs w:val="21"/>
              </w:rPr>
              <w:t xml:space="preserve">  </w:t>
            </w:r>
            <w:r w:rsidRPr="007C2CA7">
              <w:rPr>
                <w:rFonts w:hint="eastAsia"/>
                <w:kern w:val="0"/>
                <w:sz w:val="16"/>
                <w:szCs w:val="21"/>
              </w:rPr>
              <w:t>分</w:t>
            </w:r>
          </w:p>
        </w:tc>
        <w:tc>
          <w:tcPr>
            <w:tcW w:w="1276" w:type="dxa"/>
            <w:shd w:val="clear" w:color="auto" w:fill="auto"/>
            <w:vAlign w:val="center"/>
          </w:tcPr>
          <w:p w14:paraId="745ED9F3" w14:textId="77777777" w:rsidR="00833E38" w:rsidRPr="007C2CA7" w:rsidRDefault="00833E38" w:rsidP="009D5DAE">
            <w:pPr>
              <w:wordWrap w:val="0"/>
              <w:spacing w:line="60" w:lineRule="auto"/>
              <w:jc w:val="right"/>
              <w:rPr>
                <w:kern w:val="0"/>
                <w:sz w:val="16"/>
                <w:szCs w:val="21"/>
              </w:rPr>
            </w:pPr>
            <w:r w:rsidRPr="007C2CA7">
              <w:rPr>
                <w:rFonts w:hint="eastAsia"/>
                <w:kern w:val="0"/>
                <w:sz w:val="16"/>
                <w:szCs w:val="21"/>
              </w:rPr>
              <w:t xml:space="preserve">　時　</w:t>
            </w:r>
            <w:r w:rsidRPr="007C2CA7">
              <w:rPr>
                <w:rFonts w:hint="eastAsia"/>
                <w:kern w:val="0"/>
                <w:sz w:val="16"/>
                <w:szCs w:val="21"/>
              </w:rPr>
              <w:t xml:space="preserve">  </w:t>
            </w:r>
            <w:r w:rsidRPr="007C2CA7">
              <w:rPr>
                <w:rFonts w:hint="eastAsia"/>
                <w:kern w:val="0"/>
                <w:sz w:val="16"/>
                <w:szCs w:val="21"/>
              </w:rPr>
              <w:t>分</w:t>
            </w:r>
          </w:p>
        </w:tc>
        <w:tc>
          <w:tcPr>
            <w:tcW w:w="1276" w:type="dxa"/>
            <w:shd w:val="clear" w:color="auto" w:fill="auto"/>
            <w:vAlign w:val="center"/>
          </w:tcPr>
          <w:p w14:paraId="75DC3F7A" w14:textId="77777777" w:rsidR="00833E38" w:rsidRPr="007C2CA7" w:rsidRDefault="00833E38" w:rsidP="009D5DAE">
            <w:pPr>
              <w:wordWrap w:val="0"/>
              <w:spacing w:line="60" w:lineRule="auto"/>
              <w:jc w:val="right"/>
              <w:rPr>
                <w:kern w:val="0"/>
                <w:sz w:val="16"/>
                <w:szCs w:val="21"/>
              </w:rPr>
            </w:pPr>
            <w:r w:rsidRPr="007C2CA7">
              <w:rPr>
                <w:rFonts w:hint="eastAsia"/>
                <w:kern w:val="0"/>
                <w:sz w:val="16"/>
                <w:szCs w:val="21"/>
              </w:rPr>
              <w:t xml:space="preserve">　時　</w:t>
            </w:r>
            <w:r w:rsidRPr="007C2CA7">
              <w:rPr>
                <w:rFonts w:hint="eastAsia"/>
                <w:kern w:val="0"/>
                <w:sz w:val="16"/>
                <w:szCs w:val="21"/>
              </w:rPr>
              <w:t xml:space="preserve">  </w:t>
            </w:r>
            <w:r w:rsidRPr="007C2CA7">
              <w:rPr>
                <w:rFonts w:hint="eastAsia"/>
                <w:kern w:val="0"/>
                <w:sz w:val="16"/>
                <w:szCs w:val="21"/>
              </w:rPr>
              <w:t>分</w:t>
            </w:r>
          </w:p>
        </w:tc>
        <w:tc>
          <w:tcPr>
            <w:tcW w:w="1134" w:type="dxa"/>
            <w:shd w:val="clear" w:color="auto" w:fill="auto"/>
            <w:vAlign w:val="center"/>
          </w:tcPr>
          <w:p w14:paraId="1D7C236F" w14:textId="77777777" w:rsidR="00833E38" w:rsidRPr="007C2CA7" w:rsidRDefault="00833E38" w:rsidP="009D5DAE">
            <w:pPr>
              <w:wordWrap w:val="0"/>
              <w:spacing w:line="60" w:lineRule="auto"/>
              <w:jc w:val="right"/>
              <w:rPr>
                <w:kern w:val="0"/>
                <w:sz w:val="16"/>
                <w:szCs w:val="21"/>
              </w:rPr>
            </w:pPr>
            <w:r w:rsidRPr="007C2CA7">
              <w:rPr>
                <w:rFonts w:hint="eastAsia"/>
                <w:kern w:val="0"/>
                <w:sz w:val="16"/>
                <w:szCs w:val="21"/>
              </w:rPr>
              <w:t xml:space="preserve">　時　</w:t>
            </w:r>
            <w:r w:rsidRPr="007C2CA7">
              <w:rPr>
                <w:rFonts w:hint="eastAsia"/>
                <w:kern w:val="0"/>
                <w:sz w:val="16"/>
                <w:szCs w:val="21"/>
              </w:rPr>
              <w:t xml:space="preserve">  </w:t>
            </w:r>
            <w:r w:rsidRPr="007C2CA7">
              <w:rPr>
                <w:rFonts w:hint="eastAsia"/>
                <w:kern w:val="0"/>
                <w:sz w:val="16"/>
                <w:szCs w:val="21"/>
              </w:rPr>
              <w:t>分</w:t>
            </w:r>
          </w:p>
        </w:tc>
        <w:tc>
          <w:tcPr>
            <w:tcW w:w="1134" w:type="dxa"/>
            <w:shd w:val="clear" w:color="auto" w:fill="auto"/>
            <w:vAlign w:val="center"/>
          </w:tcPr>
          <w:p w14:paraId="3E681365" w14:textId="77777777" w:rsidR="00833E38" w:rsidRPr="007C2CA7" w:rsidRDefault="00833E38" w:rsidP="009D5DAE">
            <w:pPr>
              <w:wordWrap w:val="0"/>
              <w:spacing w:line="60" w:lineRule="auto"/>
              <w:jc w:val="right"/>
              <w:rPr>
                <w:kern w:val="0"/>
                <w:sz w:val="16"/>
                <w:szCs w:val="21"/>
              </w:rPr>
            </w:pPr>
            <w:r w:rsidRPr="007C2CA7">
              <w:rPr>
                <w:rFonts w:hint="eastAsia"/>
                <w:kern w:val="0"/>
                <w:sz w:val="16"/>
                <w:szCs w:val="21"/>
              </w:rPr>
              <w:t xml:space="preserve">　時　</w:t>
            </w:r>
            <w:r w:rsidRPr="007C2CA7">
              <w:rPr>
                <w:rFonts w:hint="eastAsia"/>
                <w:kern w:val="0"/>
                <w:sz w:val="16"/>
                <w:szCs w:val="21"/>
              </w:rPr>
              <w:t xml:space="preserve">  </w:t>
            </w:r>
            <w:r w:rsidRPr="007C2CA7">
              <w:rPr>
                <w:rFonts w:hint="eastAsia"/>
                <w:kern w:val="0"/>
                <w:sz w:val="16"/>
                <w:szCs w:val="21"/>
              </w:rPr>
              <w:t>分</w:t>
            </w:r>
          </w:p>
        </w:tc>
      </w:tr>
      <w:tr w:rsidR="00833E38" w:rsidRPr="007C2CA7" w14:paraId="143C3705" w14:textId="77777777" w:rsidTr="009D5DAE">
        <w:trPr>
          <w:trHeight w:val="561"/>
        </w:trPr>
        <w:tc>
          <w:tcPr>
            <w:tcW w:w="1074" w:type="dxa"/>
            <w:shd w:val="clear" w:color="auto" w:fill="auto"/>
            <w:vAlign w:val="center"/>
          </w:tcPr>
          <w:p w14:paraId="1D215936" w14:textId="77777777" w:rsidR="00833E38" w:rsidRPr="007C2CA7" w:rsidRDefault="00833E38" w:rsidP="009D5DAE">
            <w:pPr>
              <w:spacing w:line="60" w:lineRule="auto"/>
              <w:jc w:val="left"/>
              <w:rPr>
                <w:kern w:val="0"/>
                <w:szCs w:val="21"/>
              </w:rPr>
            </w:pPr>
            <w:r w:rsidRPr="007C2CA7">
              <w:rPr>
                <w:rFonts w:hint="eastAsia"/>
                <w:kern w:val="0"/>
                <w:szCs w:val="21"/>
              </w:rPr>
              <w:t>与薬職員</w:t>
            </w:r>
          </w:p>
        </w:tc>
        <w:tc>
          <w:tcPr>
            <w:tcW w:w="1161" w:type="dxa"/>
            <w:shd w:val="clear" w:color="auto" w:fill="auto"/>
            <w:vAlign w:val="center"/>
          </w:tcPr>
          <w:p w14:paraId="23683573" w14:textId="77777777" w:rsidR="00833E38" w:rsidRPr="007C2CA7" w:rsidRDefault="00833E38" w:rsidP="009D5DAE">
            <w:pPr>
              <w:wordWrap w:val="0"/>
              <w:spacing w:line="60" w:lineRule="auto"/>
              <w:jc w:val="right"/>
              <w:rPr>
                <w:kern w:val="0"/>
                <w:sz w:val="16"/>
                <w:szCs w:val="21"/>
              </w:rPr>
            </w:pPr>
          </w:p>
        </w:tc>
        <w:tc>
          <w:tcPr>
            <w:tcW w:w="1275" w:type="dxa"/>
            <w:shd w:val="clear" w:color="auto" w:fill="auto"/>
            <w:vAlign w:val="center"/>
          </w:tcPr>
          <w:p w14:paraId="6FD74588" w14:textId="77777777" w:rsidR="00833E38" w:rsidRPr="007C2CA7" w:rsidRDefault="00833E38" w:rsidP="009D5DAE">
            <w:pPr>
              <w:wordWrap w:val="0"/>
              <w:spacing w:line="60" w:lineRule="auto"/>
              <w:jc w:val="right"/>
              <w:rPr>
                <w:kern w:val="0"/>
                <w:sz w:val="16"/>
                <w:szCs w:val="21"/>
              </w:rPr>
            </w:pPr>
          </w:p>
        </w:tc>
        <w:tc>
          <w:tcPr>
            <w:tcW w:w="1276" w:type="dxa"/>
            <w:shd w:val="clear" w:color="auto" w:fill="auto"/>
            <w:vAlign w:val="center"/>
          </w:tcPr>
          <w:p w14:paraId="30935A8F" w14:textId="77777777" w:rsidR="00833E38" w:rsidRPr="007C2CA7" w:rsidRDefault="00833E38" w:rsidP="009D5DAE">
            <w:pPr>
              <w:wordWrap w:val="0"/>
              <w:spacing w:line="60" w:lineRule="auto"/>
              <w:jc w:val="right"/>
              <w:rPr>
                <w:kern w:val="0"/>
                <w:sz w:val="16"/>
                <w:szCs w:val="21"/>
              </w:rPr>
            </w:pPr>
          </w:p>
        </w:tc>
        <w:tc>
          <w:tcPr>
            <w:tcW w:w="1276" w:type="dxa"/>
            <w:shd w:val="clear" w:color="auto" w:fill="auto"/>
            <w:vAlign w:val="center"/>
          </w:tcPr>
          <w:p w14:paraId="2005E602" w14:textId="77777777" w:rsidR="00833E38" w:rsidRPr="007C2CA7" w:rsidRDefault="00833E38" w:rsidP="009D5DAE">
            <w:pPr>
              <w:wordWrap w:val="0"/>
              <w:spacing w:line="60" w:lineRule="auto"/>
              <w:jc w:val="right"/>
              <w:rPr>
                <w:kern w:val="0"/>
                <w:sz w:val="16"/>
                <w:szCs w:val="21"/>
              </w:rPr>
            </w:pPr>
          </w:p>
        </w:tc>
        <w:tc>
          <w:tcPr>
            <w:tcW w:w="1134" w:type="dxa"/>
            <w:shd w:val="clear" w:color="auto" w:fill="auto"/>
            <w:vAlign w:val="center"/>
          </w:tcPr>
          <w:p w14:paraId="1D55AE33" w14:textId="77777777" w:rsidR="00833E38" w:rsidRPr="007C2CA7" w:rsidRDefault="00833E38" w:rsidP="009D5DAE">
            <w:pPr>
              <w:wordWrap w:val="0"/>
              <w:spacing w:line="60" w:lineRule="auto"/>
              <w:jc w:val="right"/>
              <w:rPr>
                <w:kern w:val="0"/>
                <w:sz w:val="16"/>
                <w:szCs w:val="21"/>
              </w:rPr>
            </w:pPr>
          </w:p>
        </w:tc>
        <w:tc>
          <w:tcPr>
            <w:tcW w:w="1134" w:type="dxa"/>
            <w:shd w:val="clear" w:color="auto" w:fill="auto"/>
            <w:vAlign w:val="center"/>
          </w:tcPr>
          <w:p w14:paraId="7B089B56" w14:textId="77777777" w:rsidR="00833E38" w:rsidRPr="007C2CA7" w:rsidRDefault="00833E38" w:rsidP="009D5DAE">
            <w:pPr>
              <w:wordWrap w:val="0"/>
              <w:spacing w:line="60" w:lineRule="auto"/>
              <w:jc w:val="right"/>
              <w:rPr>
                <w:kern w:val="0"/>
                <w:sz w:val="16"/>
                <w:szCs w:val="21"/>
              </w:rPr>
            </w:pPr>
          </w:p>
        </w:tc>
      </w:tr>
      <w:tr w:rsidR="00833E38" w:rsidRPr="007C2CA7" w14:paraId="183B6FDD" w14:textId="77777777" w:rsidTr="009D5DAE">
        <w:trPr>
          <w:trHeight w:val="555"/>
        </w:trPr>
        <w:tc>
          <w:tcPr>
            <w:tcW w:w="1074" w:type="dxa"/>
            <w:shd w:val="clear" w:color="auto" w:fill="auto"/>
            <w:vAlign w:val="center"/>
          </w:tcPr>
          <w:p w14:paraId="65176932" w14:textId="77777777" w:rsidR="00833E38" w:rsidRPr="007C2CA7" w:rsidRDefault="00833E38" w:rsidP="009D5DAE">
            <w:pPr>
              <w:spacing w:line="60" w:lineRule="auto"/>
              <w:jc w:val="left"/>
              <w:rPr>
                <w:kern w:val="0"/>
                <w:szCs w:val="21"/>
              </w:rPr>
            </w:pPr>
            <w:r w:rsidRPr="007C2CA7">
              <w:rPr>
                <w:rFonts w:hint="eastAsia"/>
                <w:kern w:val="0"/>
                <w:szCs w:val="21"/>
              </w:rPr>
              <w:t>立会職員</w:t>
            </w:r>
          </w:p>
        </w:tc>
        <w:tc>
          <w:tcPr>
            <w:tcW w:w="1161" w:type="dxa"/>
            <w:shd w:val="clear" w:color="auto" w:fill="auto"/>
            <w:vAlign w:val="center"/>
          </w:tcPr>
          <w:p w14:paraId="4E2B8DB6" w14:textId="77777777" w:rsidR="00833E38" w:rsidRPr="007C2CA7" w:rsidRDefault="00833E38" w:rsidP="009D5DAE">
            <w:pPr>
              <w:spacing w:line="60" w:lineRule="auto"/>
              <w:jc w:val="left"/>
              <w:rPr>
                <w:kern w:val="0"/>
                <w:szCs w:val="21"/>
              </w:rPr>
            </w:pPr>
          </w:p>
        </w:tc>
        <w:tc>
          <w:tcPr>
            <w:tcW w:w="1275" w:type="dxa"/>
            <w:shd w:val="clear" w:color="auto" w:fill="auto"/>
            <w:vAlign w:val="center"/>
          </w:tcPr>
          <w:p w14:paraId="77E86431" w14:textId="77777777" w:rsidR="00833E38" w:rsidRPr="007C2CA7" w:rsidRDefault="00833E38" w:rsidP="009D5DAE">
            <w:pPr>
              <w:spacing w:line="60" w:lineRule="auto"/>
              <w:jc w:val="left"/>
              <w:rPr>
                <w:kern w:val="0"/>
                <w:szCs w:val="21"/>
              </w:rPr>
            </w:pPr>
          </w:p>
        </w:tc>
        <w:tc>
          <w:tcPr>
            <w:tcW w:w="1276" w:type="dxa"/>
            <w:shd w:val="clear" w:color="auto" w:fill="auto"/>
            <w:vAlign w:val="center"/>
          </w:tcPr>
          <w:p w14:paraId="2958AD47" w14:textId="77777777" w:rsidR="00833E38" w:rsidRPr="007C2CA7" w:rsidRDefault="00833E38" w:rsidP="009D5DAE">
            <w:pPr>
              <w:spacing w:line="60" w:lineRule="auto"/>
              <w:jc w:val="left"/>
              <w:rPr>
                <w:kern w:val="0"/>
                <w:szCs w:val="21"/>
              </w:rPr>
            </w:pPr>
          </w:p>
        </w:tc>
        <w:tc>
          <w:tcPr>
            <w:tcW w:w="1276" w:type="dxa"/>
            <w:shd w:val="clear" w:color="auto" w:fill="auto"/>
            <w:vAlign w:val="center"/>
          </w:tcPr>
          <w:p w14:paraId="49FC51D6" w14:textId="77777777" w:rsidR="00833E38" w:rsidRPr="007C2CA7" w:rsidRDefault="00833E38" w:rsidP="009D5DAE">
            <w:pPr>
              <w:spacing w:line="60" w:lineRule="auto"/>
              <w:jc w:val="left"/>
              <w:rPr>
                <w:kern w:val="0"/>
                <w:szCs w:val="21"/>
              </w:rPr>
            </w:pPr>
          </w:p>
        </w:tc>
        <w:tc>
          <w:tcPr>
            <w:tcW w:w="1134" w:type="dxa"/>
            <w:shd w:val="clear" w:color="auto" w:fill="auto"/>
            <w:vAlign w:val="center"/>
          </w:tcPr>
          <w:p w14:paraId="6FDC5ECC" w14:textId="77777777" w:rsidR="00833E38" w:rsidRPr="007C2CA7" w:rsidRDefault="00833E38" w:rsidP="009D5DAE">
            <w:pPr>
              <w:spacing w:line="60" w:lineRule="auto"/>
              <w:jc w:val="left"/>
              <w:rPr>
                <w:kern w:val="0"/>
                <w:szCs w:val="21"/>
              </w:rPr>
            </w:pPr>
          </w:p>
        </w:tc>
        <w:tc>
          <w:tcPr>
            <w:tcW w:w="1134" w:type="dxa"/>
            <w:shd w:val="clear" w:color="auto" w:fill="auto"/>
            <w:vAlign w:val="center"/>
          </w:tcPr>
          <w:p w14:paraId="742DB310" w14:textId="77777777" w:rsidR="00833E38" w:rsidRPr="007C2CA7" w:rsidRDefault="00833E38" w:rsidP="009D5DAE">
            <w:pPr>
              <w:spacing w:line="60" w:lineRule="auto"/>
              <w:jc w:val="left"/>
              <w:rPr>
                <w:kern w:val="0"/>
                <w:szCs w:val="21"/>
              </w:rPr>
            </w:pPr>
          </w:p>
        </w:tc>
      </w:tr>
    </w:tbl>
    <w:p w14:paraId="3B3F3F49" w14:textId="77777777" w:rsidR="00833E38" w:rsidRPr="007C2CA7" w:rsidRDefault="00833E38" w:rsidP="00833E38">
      <w:pPr>
        <w:rPr>
          <w:vanish/>
        </w:rPr>
      </w:pPr>
    </w:p>
    <w:tbl>
      <w:tblPr>
        <w:tblpPr w:leftFromText="142" w:rightFromText="142"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tblGrid>
      <w:tr w:rsidR="00833E38" w:rsidRPr="007C2CA7" w14:paraId="3267CE46" w14:textId="77777777" w:rsidTr="009D5DAE">
        <w:tc>
          <w:tcPr>
            <w:tcW w:w="959" w:type="dxa"/>
            <w:shd w:val="clear" w:color="auto" w:fill="auto"/>
          </w:tcPr>
          <w:p w14:paraId="046BB0BC" w14:textId="77777777" w:rsidR="00833E38" w:rsidRPr="007C2CA7" w:rsidRDefault="00833E38" w:rsidP="009D5DAE">
            <w:pPr>
              <w:spacing w:line="60" w:lineRule="auto"/>
              <w:jc w:val="center"/>
              <w:rPr>
                <w:kern w:val="0"/>
                <w:szCs w:val="21"/>
              </w:rPr>
            </w:pPr>
            <w:r w:rsidRPr="007C2CA7">
              <w:rPr>
                <w:rFonts w:hint="eastAsia"/>
                <w:kern w:val="0"/>
                <w:szCs w:val="21"/>
              </w:rPr>
              <w:t>受付者</w:t>
            </w:r>
          </w:p>
        </w:tc>
      </w:tr>
      <w:tr w:rsidR="00833E38" w:rsidRPr="007C2CA7" w14:paraId="52F59785" w14:textId="77777777" w:rsidTr="009D5DAE">
        <w:trPr>
          <w:trHeight w:val="648"/>
        </w:trPr>
        <w:tc>
          <w:tcPr>
            <w:tcW w:w="959" w:type="dxa"/>
            <w:shd w:val="clear" w:color="auto" w:fill="auto"/>
          </w:tcPr>
          <w:p w14:paraId="53613330" w14:textId="77777777" w:rsidR="00833E38" w:rsidRPr="007C2CA7" w:rsidRDefault="00833E38" w:rsidP="009D5DAE">
            <w:pPr>
              <w:spacing w:line="60" w:lineRule="auto"/>
              <w:jc w:val="left"/>
              <w:rPr>
                <w:kern w:val="0"/>
                <w:szCs w:val="21"/>
              </w:rPr>
            </w:pPr>
          </w:p>
        </w:tc>
      </w:tr>
      <w:tr w:rsidR="00833E38" w:rsidRPr="007C2CA7" w14:paraId="72DCC5F7" w14:textId="77777777" w:rsidTr="009D5DAE">
        <w:trPr>
          <w:trHeight w:val="273"/>
        </w:trPr>
        <w:tc>
          <w:tcPr>
            <w:tcW w:w="959" w:type="dxa"/>
            <w:shd w:val="clear" w:color="auto" w:fill="auto"/>
          </w:tcPr>
          <w:p w14:paraId="32C2B66A" w14:textId="77777777" w:rsidR="00833E38" w:rsidRPr="007C2CA7" w:rsidRDefault="00833E38" w:rsidP="009D5DAE">
            <w:pPr>
              <w:spacing w:line="60" w:lineRule="auto"/>
              <w:jc w:val="center"/>
              <w:rPr>
                <w:kern w:val="0"/>
                <w:szCs w:val="21"/>
              </w:rPr>
            </w:pPr>
            <w:r w:rsidRPr="007C2CA7">
              <w:rPr>
                <w:rFonts w:hint="eastAsia"/>
                <w:kern w:val="0"/>
                <w:szCs w:val="21"/>
              </w:rPr>
              <w:t>施設長</w:t>
            </w:r>
          </w:p>
        </w:tc>
      </w:tr>
      <w:tr w:rsidR="00833E38" w:rsidRPr="007C2CA7" w14:paraId="0D062FA5" w14:textId="77777777" w:rsidTr="009D5DAE">
        <w:trPr>
          <w:trHeight w:val="857"/>
        </w:trPr>
        <w:tc>
          <w:tcPr>
            <w:tcW w:w="959" w:type="dxa"/>
            <w:shd w:val="clear" w:color="auto" w:fill="auto"/>
          </w:tcPr>
          <w:p w14:paraId="1AA37D2F" w14:textId="77777777" w:rsidR="00833E38" w:rsidRPr="007C2CA7" w:rsidRDefault="00833E38" w:rsidP="009D5DAE">
            <w:pPr>
              <w:spacing w:line="60" w:lineRule="auto"/>
              <w:jc w:val="left"/>
              <w:rPr>
                <w:kern w:val="0"/>
                <w:szCs w:val="21"/>
              </w:rPr>
            </w:pPr>
          </w:p>
        </w:tc>
      </w:tr>
    </w:tbl>
    <w:p w14:paraId="3F5906BE" w14:textId="77777777" w:rsidR="00D62C4C" w:rsidRDefault="00D62C4C"/>
    <w:sectPr w:rsidR="00D62C4C" w:rsidSect="00833E38">
      <w:pgSz w:w="11906" w:h="16838"/>
      <w:pgMar w:top="709" w:right="1080"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39683" w14:textId="77777777" w:rsidR="00AD4DE5" w:rsidRDefault="00AD4DE5" w:rsidP="00EF7FF6">
      <w:r>
        <w:separator/>
      </w:r>
    </w:p>
  </w:endnote>
  <w:endnote w:type="continuationSeparator" w:id="0">
    <w:p w14:paraId="16F08261" w14:textId="77777777" w:rsidR="00AD4DE5" w:rsidRDefault="00AD4DE5" w:rsidP="00EF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44F8" w14:textId="77777777" w:rsidR="00AD4DE5" w:rsidRDefault="00AD4DE5" w:rsidP="00EF7FF6">
      <w:r>
        <w:separator/>
      </w:r>
    </w:p>
  </w:footnote>
  <w:footnote w:type="continuationSeparator" w:id="0">
    <w:p w14:paraId="26E9938E" w14:textId="77777777" w:rsidR="00AD4DE5" w:rsidRDefault="00AD4DE5" w:rsidP="00EF7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38"/>
    <w:rsid w:val="00833E38"/>
    <w:rsid w:val="00AD4DE5"/>
    <w:rsid w:val="00D62C4C"/>
    <w:rsid w:val="00E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CAA5D1"/>
  <w15:chartTrackingRefBased/>
  <w15:docId w15:val="{F1336E6B-19E2-41C5-841B-8FE37262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E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FF6"/>
    <w:pPr>
      <w:tabs>
        <w:tab w:val="center" w:pos="4252"/>
        <w:tab w:val="right" w:pos="8504"/>
      </w:tabs>
      <w:snapToGrid w:val="0"/>
    </w:pPr>
  </w:style>
  <w:style w:type="character" w:customStyle="1" w:styleId="a4">
    <w:name w:val="ヘッダー (文字)"/>
    <w:basedOn w:val="a0"/>
    <w:link w:val="a3"/>
    <w:uiPriority w:val="99"/>
    <w:rsid w:val="00EF7FF6"/>
    <w:rPr>
      <w:rFonts w:ascii="Century" w:eastAsia="ＭＳ 明朝" w:hAnsi="Century" w:cs="Times New Roman"/>
      <w:szCs w:val="24"/>
    </w:rPr>
  </w:style>
  <w:style w:type="paragraph" w:styleId="a5">
    <w:name w:val="footer"/>
    <w:basedOn w:val="a"/>
    <w:link w:val="a6"/>
    <w:uiPriority w:val="99"/>
    <w:unhideWhenUsed/>
    <w:rsid w:val="00EF7FF6"/>
    <w:pPr>
      <w:tabs>
        <w:tab w:val="center" w:pos="4252"/>
        <w:tab w:val="right" w:pos="8504"/>
      </w:tabs>
      <w:snapToGrid w:val="0"/>
    </w:pPr>
  </w:style>
  <w:style w:type="character" w:customStyle="1" w:styleId="a6">
    <w:name w:val="フッター (文字)"/>
    <w:basedOn w:val="a0"/>
    <w:link w:val="a5"/>
    <w:uiPriority w:val="99"/>
    <w:rsid w:val="00EF7FF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社会福祉法人玉依会　＊</dc:creator>
  <cp:keywords/>
  <dc:description/>
  <cp:lastModifiedBy>社会福祉法人玉依会　＊</cp:lastModifiedBy>
  <cp:revision>2</cp:revision>
  <dcterms:created xsi:type="dcterms:W3CDTF">2022-03-15T03:37:00Z</dcterms:created>
  <dcterms:modified xsi:type="dcterms:W3CDTF">2022-08-15T02:05:00Z</dcterms:modified>
</cp:coreProperties>
</file>